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69F" w:rsidRPr="005571DE" w:rsidRDefault="00AE469F" w:rsidP="00AE469F">
      <w:pPr>
        <w:jc w:val="center"/>
        <w:rPr>
          <w:i/>
          <w:iCs/>
          <w:lang w:val="en-US"/>
        </w:rPr>
      </w:pPr>
    </w:p>
    <w:p w:rsidR="008A5182" w:rsidRPr="00463A86" w:rsidRDefault="008A5182" w:rsidP="008A5182">
      <w:pPr>
        <w:pStyle w:val="Heading1"/>
        <w:jc w:val="center"/>
        <w:rPr>
          <w:sz w:val="26"/>
          <w:szCs w:val="26"/>
          <w:lang w:val="en-US"/>
        </w:rPr>
      </w:pPr>
      <w:proofErr w:type="gramStart"/>
      <w:r w:rsidRPr="00463A86">
        <w:rPr>
          <w:i/>
          <w:iCs/>
          <w:sz w:val="26"/>
          <w:szCs w:val="26"/>
          <w:lang w:val="en-US"/>
        </w:rPr>
        <w:t>JURIJA  ŽUKOVSKA</w:t>
      </w:r>
      <w:proofErr w:type="gramEnd"/>
      <w:r w:rsidRPr="00463A86">
        <w:rPr>
          <w:sz w:val="26"/>
          <w:szCs w:val="26"/>
          <w:lang w:val="en-US"/>
        </w:rPr>
        <w:t xml:space="preserve"> </w:t>
      </w:r>
      <w:r w:rsidRPr="00463A86">
        <w:rPr>
          <w:i/>
          <w:iCs/>
          <w:sz w:val="26"/>
          <w:szCs w:val="26"/>
          <w:lang w:val="en-US"/>
        </w:rPr>
        <w:t>ZINĀTNISKA BIOGRĀFIJA (CURRICULUM VITAE)</w:t>
      </w:r>
    </w:p>
    <w:p w:rsidR="00AE469F" w:rsidRPr="00463A86" w:rsidRDefault="00AE469F" w:rsidP="00AE469F">
      <w:pPr>
        <w:rPr>
          <w:sz w:val="16"/>
          <w:szCs w:val="16"/>
          <w:lang w:val="en-US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480"/>
      </w:tblGrid>
      <w:tr w:rsidR="00AE469F" w:rsidRPr="00561246" w:rsidTr="00CC7CE8">
        <w:trPr>
          <w:trHeight w:val="3024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AE469F" w:rsidRPr="00561246" w:rsidRDefault="00463A86" w:rsidP="00463A86">
            <w:pPr>
              <w:spacing w:before="80"/>
              <w:rPr>
                <w:lang w:val="nl-NL"/>
              </w:rPr>
            </w:pPr>
            <w:r>
              <w:rPr>
                <w:noProof/>
                <w:lang w:val="lv-LV" w:eastAsia="lv-LV"/>
              </w:rPr>
              <w:drawing>
                <wp:inline distT="0" distB="0" distL="0" distR="0" wp14:anchorId="21422619" wp14:editId="01BC5D42">
                  <wp:extent cx="1252220" cy="1718945"/>
                  <wp:effectExtent l="0" t="0" r="508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8A5182" w:rsidRPr="00561246" w:rsidRDefault="008A5182" w:rsidP="008A5182">
            <w:pPr>
              <w:spacing w:before="40"/>
              <w:rPr>
                <w:sz w:val="20"/>
                <w:szCs w:val="20"/>
                <w:lang w:val="nl-NL"/>
              </w:rPr>
            </w:pPr>
            <w:r w:rsidRPr="00561246">
              <w:rPr>
                <w:sz w:val="20"/>
                <w:szCs w:val="20"/>
                <w:lang w:val="nl-NL"/>
              </w:rPr>
              <w:t>ZIN</w:t>
            </w:r>
            <w:r w:rsidRPr="00561246">
              <w:rPr>
                <w:sz w:val="20"/>
                <w:szCs w:val="22"/>
                <w:lang w:val="nl-NL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TNISKAIS GR</w:t>
            </w:r>
            <w:r w:rsidRPr="00561246">
              <w:rPr>
                <w:sz w:val="20"/>
                <w:szCs w:val="22"/>
                <w:lang w:val="nl-NL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 xml:space="preserve">DS:  </w:t>
            </w:r>
          </w:p>
          <w:p w:rsidR="008A5182" w:rsidRPr="00561246" w:rsidRDefault="008A5182" w:rsidP="008A5182">
            <w:pPr>
              <w:rPr>
                <w:b/>
                <w:bCs/>
                <w:sz w:val="20"/>
                <w:szCs w:val="20"/>
                <w:lang w:val="nl-NL"/>
              </w:rPr>
            </w:pPr>
            <w:r w:rsidRPr="00561246">
              <w:rPr>
                <w:b/>
                <w:bCs/>
                <w:sz w:val="20"/>
                <w:szCs w:val="20"/>
                <w:lang w:val="nl-NL"/>
              </w:rPr>
              <w:t>Doktora grāds ķīmijā (Ph.D. in Chemistry)</w:t>
            </w:r>
          </w:p>
          <w:p w:rsidR="008A5182" w:rsidRPr="00561246" w:rsidRDefault="008A5182" w:rsidP="008A5182">
            <w:pPr>
              <w:rPr>
                <w:sz w:val="16"/>
                <w:szCs w:val="16"/>
                <w:lang w:val="nl-NL"/>
              </w:rPr>
            </w:pPr>
          </w:p>
          <w:p w:rsidR="008A5182" w:rsidRPr="00561246" w:rsidRDefault="008A5182" w:rsidP="008A5182">
            <w:pPr>
              <w:rPr>
                <w:sz w:val="20"/>
                <w:szCs w:val="20"/>
                <w:lang w:val="nl-NL"/>
              </w:rPr>
            </w:pPr>
            <w:r w:rsidRPr="00561246">
              <w:rPr>
                <w:sz w:val="20"/>
                <w:szCs w:val="20"/>
                <w:lang w:val="nl-NL"/>
              </w:rPr>
              <w:t xml:space="preserve">DZIMŠANAS DATUMS UN VIETA: </w:t>
            </w:r>
          </w:p>
          <w:p w:rsidR="008A5182" w:rsidRPr="00561246" w:rsidRDefault="008A5182" w:rsidP="008A5182">
            <w:pPr>
              <w:rPr>
                <w:sz w:val="20"/>
                <w:szCs w:val="20"/>
                <w:lang w:val="nl-NL"/>
              </w:rPr>
            </w:pPr>
            <w:r w:rsidRPr="00561246">
              <w:rPr>
                <w:b/>
                <w:bCs/>
                <w:sz w:val="20"/>
                <w:szCs w:val="20"/>
                <w:lang w:val="nl-NL"/>
              </w:rPr>
              <w:t>1949. g. 2. februāris, Rīga, Latvija</w:t>
            </w:r>
            <w:r w:rsidRPr="00561246">
              <w:rPr>
                <w:sz w:val="20"/>
                <w:szCs w:val="20"/>
                <w:lang w:val="nl-NL"/>
              </w:rPr>
              <w:t xml:space="preserve"> </w:t>
            </w:r>
          </w:p>
          <w:p w:rsidR="008A5182" w:rsidRPr="00CC7CE8" w:rsidRDefault="008A5182" w:rsidP="008A5182">
            <w:pPr>
              <w:rPr>
                <w:sz w:val="14"/>
                <w:szCs w:val="14"/>
                <w:lang w:val="nl-NL"/>
              </w:rPr>
            </w:pPr>
          </w:p>
          <w:p w:rsidR="008A5182" w:rsidRPr="00561246" w:rsidRDefault="008A5182" w:rsidP="008A5182">
            <w:pPr>
              <w:spacing w:after="120"/>
              <w:rPr>
                <w:b/>
                <w:bCs/>
                <w:sz w:val="20"/>
                <w:szCs w:val="20"/>
                <w:lang w:val="nl-NL"/>
              </w:rPr>
            </w:pPr>
            <w:r w:rsidRPr="00561246">
              <w:rPr>
                <w:sz w:val="20"/>
                <w:szCs w:val="20"/>
                <w:lang w:val="nl-NL"/>
              </w:rPr>
              <w:t xml:space="preserve">ADRESE: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Latvijas Universitātes Cietvielu fizikas institūts,</w:t>
            </w:r>
            <w:r w:rsidRPr="00561246">
              <w:rPr>
                <w:b/>
                <w:sz w:val="20"/>
                <w:szCs w:val="20"/>
                <w:lang w:val="nl-NL"/>
              </w:rPr>
              <w:t xml:space="preserve"> Ķengarag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a</w:t>
            </w:r>
            <w:r w:rsidRPr="00561246">
              <w:rPr>
                <w:b/>
                <w:sz w:val="20"/>
                <w:szCs w:val="20"/>
                <w:lang w:val="nl-NL"/>
              </w:rPr>
              <w:t xml:space="preserve"> iel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 xml:space="preserve">a 8, </w:t>
            </w:r>
            <w:r w:rsidRPr="00561246">
              <w:rPr>
                <w:b/>
                <w:sz w:val="20"/>
                <w:szCs w:val="20"/>
                <w:lang w:val="nl-NL"/>
              </w:rPr>
              <w:t>LV-1063 Rīga,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 xml:space="preserve"> Latvija</w:t>
            </w:r>
            <w:r w:rsidRPr="00561246">
              <w:rPr>
                <w:sz w:val="20"/>
                <w:szCs w:val="20"/>
                <w:lang w:val="nl-NL"/>
              </w:rPr>
              <w:t xml:space="preserve"> </w:t>
            </w:r>
          </w:p>
          <w:p w:rsidR="008A5182" w:rsidRPr="00561246" w:rsidRDefault="008A5182" w:rsidP="008A5182">
            <w:pPr>
              <w:spacing w:after="120"/>
              <w:rPr>
                <w:sz w:val="20"/>
                <w:szCs w:val="20"/>
                <w:lang w:val="nl-NL"/>
              </w:rPr>
            </w:pPr>
            <w:r w:rsidRPr="00561246">
              <w:rPr>
                <w:sz w:val="20"/>
                <w:szCs w:val="20"/>
                <w:lang w:val="nl-NL"/>
              </w:rPr>
              <w:t>T</w:t>
            </w:r>
            <w:r w:rsidRPr="00561246">
              <w:rPr>
                <w:sz w:val="20"/>
                <w:szCs w:val="22"/>
                <w:lang w:val="nl-NL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LRUNI: 67187480 (</w:t>
            </w:r>
            <w:r w:rsidRPr="00561246">
              <w:rPr>
                <w:bCs/>
                <w:sz w:val="20"/>
                <w:szCs w:val="20"/>
                <w:lang w:val="nl-NL"/>
              </w:rPr>
              <w:t>iestādē</w:t>
            </w:r>
            <w:r w:rsidRPr="00561246">
              <w:rPr>
                <w:sz w:val="20"/>
                <w:szCs w:val="20"/>
                <w:lang w:val="nl-NL"/>
              </w:rPr>
              <w:t xml:space="preserve">), </w:t>
            </w:r>
            <w:r w:rsidRPr="00561246">
              <w:rPr>
                <w:bCs/>
                <w:sz w:val="20"/>
                <w:szCs w:val="20"/>
                <w:lang w:val="nl-NL"/>
              </w:rPr>
              <w:t>67450972 (mājās),</w:t>
            </w:r>
            <w:r w:rsidRPr="00561246">
              <w:rPr>
                <w:sz w:val="20"/>
                <w:szCs w:val="20"/>
                <w:lang w:val="nl-NL"/>
              </w:rPr>
              <w:t xml:space="preserve"> 28824271 (mob.) </w:t>
            </w:r>
          </w:p>
          <w:p w:rsidR="008A5182" w:rsidRPr="00561246" w:rsidRDefault="008A5182" w:rsidP="008A5182">
            <w:pPr>
              <w:spacing w:after="120"/>
              <w:rPr>
                <w:sz w:val="20"/>
                <w:szCs w:val="20"/>
                <w:lang w:val="nl-NL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561246">
                <w:rPr>
                  <w:sz w:val="20"/>
                  <w:szCs w:val="20"/>
                  <w:lang w:val="nl-NL"/>
                </w:rPr>
                <w:t>FAKSS</w:t>
              </w:r>
            </w:smartTag>
            <w:r w:rsidRPr="00561246">
              <w:rPr>
                <w:sz w:val="20"/>
                <w:szCs w:val="20"/>
                <w:lang w:val="nl-NL"/>
              </w:rPr>
              <w:t>: 67132778 (</w:t>
            </w:r>
            <w:r w:rsidRPr="00561246">
              <w:rPr>
                <w:bCs/>
                <w:sz w:val="20"/>
                <w:szCs w:val="20"/>
                <w:lang w:val="nl-NL"/>
              </w:rPr>
              <w:t>iestādē</w:t>
            </w:r>
            <w:r w:rsidRPr="00561246">
              <w:rPr>
                <w:sz w:val="20"/>
                <w:szCs w:val="20"/>
                <w:lang w:val="nl-NL"/>
              </w:rPr>
              <w:t>)</w:t>
            </w:r>
          </w:p>
          <w:p w:rsidR="00AE469F" w:rsidRPr="00561246" w:rsidRDefault="008A5182" w:rsidP="00EB2664">
            <w:pPr>
              <w:rPr>
                <w:sz w:val="20"/>
                <w:szCs w:val="20"/>
                <w:lang w:val="nl-NL"/>
              </w:rPr>
            </w:pPr>
            <w:r w:rsidRPr="00561246">
              <w:rPr>
                <w:sz w:val="20"/>
                <w:szCs w:val="20"/>
                <w:lang w:val="nl-NL"/>
              </w:rPr>
              <w:t xml:space="preserve">E-PASTS: </w:t>
            </w:r>
            <w:r w:rsidRPr="00561246">
              <w:rPr>
                <w:sz w:val="20"/>
                <w:szCs w:val="20"/>
                <w:lang w:val="nl-NL"/>
              </w:rPr>
              <w:fldChar w:fldCharType="begin"/>
            </w:r>
            <w:r w:rsidRPr="00561246">
              <w:rPr>
                <w:sz w:val="20"/>
                <w:szCs w:val="20"/>
                <w:lang w:val="nl-NL"/>
              </w:rPr>
              <w:instrText xml:space="preserve"> HYPERLINK "mailto:quantzh@latnet.lv" </w:instrText>
            </w:r>
            <w:r w:rsidRPr="00561246">
              <w:rPr>
                <w:sz w:val="20"/>
                <w:szCs w:val="20"/>
                <w:lang w:val="nl-NL"/>
              </w:rPr>
              <w:fldChar w:fldCharType="separate"/>
            </w:r>
            <w:r w:rsidRPr="00561246">
              <w:rPr>
                <w:rStyle w:val="Hyperlink"/>
                <w:sz w:val="20"/>
                <w:szCs w:val="20"/>
                <w:lang w:val="nl-NL"/>
              </w:rPr>
              <w:t>quantzh@latnet.lv</w:t>
            </w:r>
            <w:r w:rsidRPr="00561246">
              <w:rPr>
                <w:sz w:val="20"/>
                <w:szCs w:val="20"/>
                <w:lang w:val="nl-NL"/>
              </w:rPr>
              <w:fldChar w:fldCharType="end"/>
            </w:r>
          </w:p>
        </w:tc>
      </w:tr>
    </w:tbl>
    <w:p w:rsidR="004E4166" w:rsidRPr="00561246" w:rsidRDefault="004E4166" w:rsidP="004E4166">
      <w:pPr>
        <w:jc w:val="both"/>
        <w:rPr>
          <w:b/>
          <w:sz w:val="20"/>
          <w:szCs w:val="20"/>
          <w:lang w:val="nl-NL"/>
        </w:rPr>
      </w:pPr>
      <w:r w:rsidRPr="00561246">
        <w:rPr>
          <w:b/>
          <w:sz w:val="20"/>
          <w:szCs w:val="20"/>
          <w:lang w:val="nl-NL"/>
        </w:rPr>
        <w:t>GALVEN</w:t>
      </w:r>
      <w:r w:rsidRPr="00561246">
        <w:rPr>
          <w:b/>
          <w:bCs/>
          <w:sz w:val="20"/>
          <w:szCs w:val="22"/>
          <w:lang w:val="nl-NL"/>
        </w:rPr>
        <w:t>ĀS</w:t>
      </w:r>
      <w:r w:rsidRPr="00561246">
        <w:rPr>
          <w:b/>
          <w:i/>
          <w:iCs/>
          <w:sz w:val="22"/>
          <w:szCs w:val="22"/>
          <w:lang w:val="nl-NL"/>
        </w:rPr>
        <w:t xml:space="preserve"> </w:t>
      </w:r>
      <w:r w:rsidRPr="00561246">
        <w:rPr>
          <w:b/>
          <w:bCs/>
          <w:sz w:val="20"/>
          <w:szCs w:val="22"/>
          <w:lang w:val="nl-NL"/>
        </w:rPr>
        <w:t>ZINĀTNISKĀ</w:t>
      </w:r>
      <w:r w:rsidRPr="00561246">
        <w:rPr>
          <w:b/>
          <w:sz w:val="20"/>
          <w:szCs w:val="20"/>
          <w:lang w:val="nl-NL"/>
        </w:rPr>
        <w:t>S INTERESES:</w:t>
      </w:r>
    </w:p>
    <w:p w:rsidR="004E4166" w:rsidRPr="00561246" w:rsidRDefault="004E4166" w:rsidP="004E4166">
      <w:pPr>
        <w:jc w:val="both"/>
        <w:rPr>
          <w:sz w:val="6"/>
          <w:szCs w:val="6"/>
          <w:lang w:val="nl-NL"/>
        </w:rPr>
      </w:pPr>
    </w:p>
    <w:p w:rsidR="004E4166" w:rsidRPr="00561246" w:rsidRDefault="004E4166" w:rsidP="00CC7CE8">
      <w:pPr>
        <w:jc w:val="both"/>
        <w:rPr>
          <w:sz w:val="20"/>
          <w:szCs w:val="20"/>
          <w:lang w:val="nl-NL"/>
        </w:rPr>
      </w:pPr>
      <w:r w:rsidRPr="00561246">
        <w:rPr>
          <w:sz w:val="20"/>
          <w:szCs w:val="20"/>
          <w:lang w:val="nl-NL"/>
        </w:rPr>
        <w:t>Kristālisko cietvielu fizika un ķīmija,</w:t>
      </w:r>
    </w:p>
    <w:p w:rsidR="004E4166" w:rsidRPr="00561246" w:rsidRDefault="004E4166" w:rsidP="00CC7CE8">
      <w:pPr>
        <w:jc w:val="both"/>
        <w:rPr>
          <w:sz w:val="20"/>
          <w:szCs w:val="20"/>
          <w:lang w:val="nl-NL"/>
        </w:rPr>
      </w:pPr>
      <w:r w:rsidRPr="00561246">
        <w:rPr>
          <w:sz w:val="20"/>
          <w:szCs w:val="20"/>
          <w:lang w:val="nl-NL"/>
        </w:rPr>
        <w:t>Virsmas zinātne,</w:t>
      </w:r>
      <w:r w:rsidRPr="00561246">
        <w:rPr>
          <w:bCs/>
          <w:sz w:val="20"/>
          <w:szCs w:val="20"/>
          <w:lang w:val="nl-NL"/>
        </w:rPr>
        <w:t xml:space="preserve"> </w:t>
      </w:r>
      <w:r w:rsidRPr="00561246">
        <w:rPr>
          <w:sz w:val="20"/>
          <w:szCs w:val="20"/>
          <w:lang w:val="nl-NL"/>
        </w:rPr>
        <w:t>adsorbcija un virsmas reaktivitāte,</w:t>
      </w:r>
    </w:p>
    <w:p w:rsidR="004E4166" w:rsidRPr="00561246" w:rsidRDefault="004E4166" w:rsidP="00CC7CE8">
      <w:pPr>
        <w:jc w:val="both"/>
        <w:rPr>
          <w:sz w:val="20"/>
          <w:szCs w:val="20"/>
          <w:lang w:val="nl-NL"/>
        </w:rPr>
      </w:pPr>
      <w:r w:rsidRPr="00561246">
        <w:rPr>
          <w:sz w:val="20"/>
          <w:szCs w:val="20"/>
          <w:lang w:val="nl-NL"/>
        </w:rPr>
        <w:t xml:space="preserve">Nanostruktūru fizika un ķīmija, </w:t>
      </w:r>
    </w:p>
    <w:p w:rsidR="004E4166" w:rsidRPr="00561246" w:rsidRDefault="004E4166" w:rsidP="00CC7CE8">
      <w:pPr>
        <w:jc w:val="both"/>
        <w:rPr>
          <w:sz w:val="20"/>
          <w:szCs w:val="20"/>
          <w:lang w:val="nl-NL"/>
        </w:rPr>
      </w:pPr>
      <w:r w:rsidRPr="00561246">
        <w:rPr>
          <w:sz w:val="20"/>
          <w:szCs w:val="20"/>
          <w:lang w:val="nl-NL"/>
        </w:rPr>
        <w:t xml:space="preserve">Kvantu ķīmija, </w:t>
      </w:r>
    </w:p>
    <w:p w:rsidR="004E4166" w:rsidRPr="00561246" w:rsidRDefault="004E4166" w:rsidP="00CC7CE8">
      <w:pPr>
        <w:jc w:val="both"/>
        <w:rPr>
          <w:sz w:val="20"/>
          <w:szCs w:val="20"/>
          <w:lang w:val="nl-NL"/>
        </w:rPr>
      </w:pPr>
      <w:r w:rsidRPr="00561246">
        <w:rPr>
          <w:sz w:val="20"/>
          <w:szCs w:val="20"/>
          <w:lang w:val="nl-NL"/>
        </w:rPr>
        <w:t>Skaitļošanas materialzinātne.</w:t>
      </w:r>
    </w:p>
    <w:p w:rsidR="004E4166" w:rsidRPr="00561246" w:rsidRDefault="004E4166" w:rsidP="00CC7CE8">
      <w:pPr>
        <w:spacing w:before="120" w:after="60"/>
        <w:jc w:val="both"/>
        <w:rPr>
          <w:b/>
          <w:sz w:val="20"/>
          <w:szCs w:val="20"/>
          <w:lang w:val="nl-NL"/>
        </w:rPr>
      </w:pPr>
      <w:r w:rsidRPr="00561246">
        <w:rPr>
          <w:b/>
          <w:bCs/>
          <w:sz w:val="20"/>
          <w:szCs w:val="20"/>
          <w:lang w:val="nl-NL"/>
        </w:rPr>
        <w:t>IZGLĪTĪBA</w:t>
      </w:r>
    </w:p>
    <w:p w:rsidR="004E4166" w:rsidRPr="00561246" w:rsidRDefault="004E4166" w:rsidP="00CC7CE8">
      <w:pPr>
        <w:pStyle w:val="NormalWeb"/>
        <w:numPr>
          <w:ilvl w:val="0"/>
          <w:numId w:val="1"/>
        </w:numPr>
        <w:spacing w:before="60" w:beforeAutospacing="0" w:after="20" w:afterAutospacing="0"/>
        <w:ind w:left="778"/>
        <w:jc w:val="both"/>
        <w:rPr>
          <w:sz w:val="20"/>
          <w:szCs w:val="20"/>
          <w:lang w:val="nl-NL"/>
        </w:rPr>
      </w:pPr>
      <w:r w:rsidRPr="00561246">
        <w:rPr>
          <w:i/>
          <w:iCs/>
          <w:sz w:val="20"/>
          <w:szCs w:val="20"/>
          <w:lang w:val="nl-NL"/>
        </w:rPr>
        <w:t>1966-75.</w:t>
      </w:r>
      <w:r w:rsidRPr="00561246">
        <w:rPr>
          <w:sz w:val="20"/>
          <w:szCs w:val="20"/>
          <w:lang w:val="nl-NL"/>
        </w:rPr>
        <w:t xml:space="preserve"> </w:t>
      </w:r>
      <w:r w:rsidRPr="00561246">
        <w:rPr>
          <w:bCs/>
          <w:sz w:val="20"/>
          <w:szCs w:val="20"/>
          <w:lang w:val="nl-NL"/>
        </w:rPr>
        <w:t>B.S. + M.S. grādi</w:t>
      </w:r>
      <w:r w:rsidRPr="00561246">
        <w:rPr>
          <w:sz w:val="20"/>
          <w:szCs w:val="20"/>
          <w:lang w:val="nl-NL"/>
        </w:rPr>
        <w:t xml:space="preserve">: </w:t>
      </w:r>
      <w:r w:rsidRPr="00561246">
        <w:rPr>
          <w:bCs/>
          <w:sz w:val="20"/>
          <w:szCs w:val="20"/>
          <w:lang w:val="nl-NL"/>
        </w:rPr>
        <w:t xml:space="preserve">Latvijas Universitātes </w:t>
      </w:r>
      <w:r w:rsidRPr="00561246">
        <w:rPr>
          <w:sz w:val="20"/>
          <w:szCs w:val="20"/>
          <w:lang w:val="nl-NL"/>
        </w:rPr>
        <w:t>Fizikas un matem</w:t>
      </w:r>
      <w:r w:rsidRPr="00561246">
        <w:rPr>
          <w:bCs/>
          <w:sz w:val="20"/>
          <w:szCs w:val="20"/>
          <w:lang w:val="nl-NL"/>
        </w:rPr>
        <w:t>ā</w:t>
      </w:r>
      <w:r w:rsidRPr="00561246">
        <w:rPr>
          <w:sz w:val="20"/>
          <w:szCs w:val="20"/>
          <w:lang w:val="nl-NL"/>
        </w:rPr>
        <w:t>tikas fakult</w:t>
      </w:r>
      <w:r w:rsidRPr="00561246">
        <w:rPr>
          <w:bCs/>
          <w:sz w:val="20"/>
          <w:szCs w:val="20"/>
          <w:lang w:val="nl-NL"/>
        </w:rPr>
        <w:t>āte, Rīga</w:t>
      </w:r>
      <w:r w:rsidRPr="00561246">
        <w:rPr>
          <w:sz w:val="20"/>
          <w:szCs w:val="20"/>
          <w:lang w:val="nl-NL"/>
        </w:rPr>
        <w:t xml:space="preserve">. </w:t>
      </w:r>
    </w:p>
    <w:p w:rsidR="004E4166" w:rsidRPr="00561246" w:rsidRDefault="004E4166" w:rsidP="00EB2664">
      <w:pPr>
        <w:pStyle w:val="NormalWeb"/>
        <w:numPr>
          <w:ilvl w:val="0"/>
          <w:numId w:val="1"/>
        </w:numPr>
        <w:spacing w:before="0" w:beforeAutospacing="0" w:after="120" w:afterAutospacing="0" w:line="220" w:lineRule="exact"/>
        <w:ind w:left="778"/>
        <w:jc w:val="both"/>
        <w:rPr>
          <w:sz w:val="20"/>
          <w:szCs w:val="20"/>
          <w:lang w:val="nl-NL"/>
        </w:rPr>
      </w:pPr>
      <w:r w:rsidRPr="00561246">
        <w:rPr>
          <w:i/>
          <w:iCs/>
          <w:sz w:val="20"/>
          <w:szCs w:val="20"/>
          <w:lang w:val="nl-NL"/>
        </w:rPr>
        <w:t>1993. </w:t>
      </w:r>
      <w:r w:rsidRPr="00561246">
        <w:rPr>
          <w:bCs/>
          <w:sz w:val="20"/>
          <w:szCs w:val="20"/>
          <w:lang w:val="nl-NL"/>
        </w:rPr>
        <w:t>Doktora grāds ķīmijā</w:t>
      </w:r>
      <w:r w:rsidRPr="00561246">
        <w:rPr>
          <w:sz w:val="20"/>
          <w:szCs w:val="20"/>
          <w:lang w:val="nl-NL"/>
        </w:rPr>
        <w:t>: Latvijas Zin</w:t>
      </w:r>
      <w:r w:rsidRPr="00561246">
        <w:rPr>
          <w:bCs/>
          <w:sz w:val="20"/>
          <w:szCs w:val="20"/>
          <w:lang w:val="nl-NL"/>
        </w:rPr>
        <w:t xml:space="preserve">ātņu akadēmijas </w:t>
      </w:r>
      <w:r w:rsidRPr="00561246">
        <w:rPr>
          <w:sz w:val="20"/>
          <w:szCs w:val="20"/>
          <w:lang w:val="nl-NL"/>
        </w:rPr>
        <w:t>Neorganisk</w:t>
      </w:r>
      <w:r w:rsidRPr="00561246">
        <w:rPr>
          <w:bCs/>
          <w:sz w:val="20"/>
          <w:szCs w:val="20"/>
          <w:lang w:val="nl-NL"/>
        </w:rPr>
        <w:t>ās ķīmijas</w:t>
      </w:r>
      <w:r w:rsidRPr="00561246">
        <w:rPr>
          <w:sz w:val="20"/>
          <w:szCs w:val="20"/>
          <w:lang w:val="nl-NL"/>
        </w:rPr>
        <w:t xml:space="preserve"> institūts (Salaspils) un St. Pēterburgas Valsts Universit</w:t>
      </w:r>
      <w:r w:rsidRPr="00561246">
        <w:rPr>
          <w:bCs/>
          <w:sz w:val="20"/>
          <w:szCs w:val="20"/>
          <w:lang w:val="nl-NL"/>
        </w:rPr>
        <w:t>ātes</w:t>
      </w:r>
      <w:r w:rsidRPr="00561246">
        <w:rPr>
          <w:sz w:val="20"/>
          <w:szCs w:val="20"/>
          <w:lang w:val="nl-NL"/>
        </w:rPr>
        <w:t xml:space="preserve"> Fizikas institūts (Krievija). Disert</w:t>
      </w:r>
      <w:r w:rsidRPr="00561246">
        <w:rPr>
          <w:bCs/>
          <w:sz w:val="20"/>
          <w:szCs w:val="20"/>
          <w:lang w:val="nl-NL"/>
        </w:rPr>
        <w:t>ācijas tēma</w:t>
      </w:r>
      <w:r w:rsidRPr="00561246">
        <w:rPr>
          <w:sz w:val="20"/>
          <w:szCs w:val="20"/>
          <w:lang w:val="nl-NL"/>
        </w:rPr>
        <w:t>: "</w:t>
      </w:r>
      <w:r w:rsidRPr="00561246">
        <w:rPr>
          <w:bCs/>
          <w:sz w:val="20"/>
          <w:szCs w:val="20"/>
          <w:lang w:val="nl-NL"/>
        </w:rPr>
        <w:t>Ūdens hemosorbcijas uz alumīnija virsmas k</w:t>
      </w:r>
      <w:r w:rsidRPr="00561246">
        <w:rPr>
          <w:sz w:val="20"/>
          <w:szCs w:val="20"/>
          <w:lang w:val="nl-NL"/>
        </w:rPr>
        <w:t>vantu</w:t>
      </w:r>
      <w:r w:rsidRPr="00561246">
        <w:rPr>
          <w:bCs/>
          <w:sz w:val="20"/>
          <w:szCs w:val="20"/>
          <w:lang w:val="nl-NL"/>
        </w:rPr>
        <w:t xml:space="preserve"> ķīmiskie</w:t>
      </w:r>
      <w:r w:rsidRPr="00561246">
        <w:rPr>
          <w:sz w:val="20"/>
          <w:szCs w:val="20"/>
          <w:lang w:val="nl-NL"/>
        </w:rPr>
        <w:t xml:space="preserve"> p</w:t>
      </w:r>
      <w:r w:rsidRPr="00561246">
        <w:rPr>
          <w:bCs/>
          <w:sz w:val="20"/>
          <w:lang w:val="nl-NL"/>
        </w:rPr>
        <w:t>ēt</w:t>
      </w:r>
      <w:r w:rsidRPr="00561246">
        <w:rPr>
          <w:bCs/>
          <w:sz w:val="20"/>
          <w:szCs w:val="20"/>
          <w:lang w:val="nl-NL"/>
        </w:rPr>
        <w:t>ījumi”</w:t>
      </w:r>
      <w:r w:rsidRPr="00561246">
        <w:rPr>
          <w:sz w:val="20"/>
          <w:szCs w:val="20"/>
          <w:lang w:val="nl-NL"/>
        </w:rPr>
        <w:t xml:space="preserve">. </w:t>
      </w:r>
    </w:p>
    <w:p w:rsidR="00A06596" w:rsidRPr="00561246" w:rsidRDefault="00852EE1" w:rsidP="00CC7CE8">
      <w:pPr>
        <w:spacing w:before="60" w:after="60"/>
        <w:rPr>
          <w:b/>
          <w:sz w:val="20"/>
          <w:szCs w:val="20"/>
          <w:lang w:val="nl-NL"/>
        </w:rPr>
      </w:pPr>
      <w:r w:rsidRPr="00561246">
        <w:rPr>
          <w:b/>
          <w:bCs/>
          <w:sz w:val="20"/>
          <w:szCs w:val="20"/>
          <w:lang w:val="nl-NL"/>
        </w:rPr>
        <w:t xml:space="preserve">  </w:t>
      </w:r>
      <w:r w:rsidR="00A06596" w:rsidRPr="00561246">
        <w:rPr>
          <w:b/>
          <w:bCs/>
          <w:sz w:val="20"/>
          <w:szCs w:val="20"/>
          <w:lang w:val="nl-NL"/>
        </w:rPr>
        <w:t>AKADEMISKĀ UN PROFESSION</w:t>
      </w:r>
      <w:r w:rsidR="00A06596" w:rsidRPr="00561246">
        <w:rPr>
          <w:b/>
          <w:bCs/>
          <w:sz w:val="20"/>
          <w:szCs w:val="22"/>
          <w:lang w:val="nl-NL"/>
        </w:rPr>
        <w:t>Ā</w:t>
      </w:r>
      <w:r w:rsidR="00A06596" w:rsidRPr="00561246">
        <w:rPr>
          <w:b/>
          <w:bCs/>
          <w:sz w:val="20"/>
          <w:szCs w:val="20"/>
          <w:lang w:val="nl-NL"/>
        </w:rPr>
        <w:t xml:space="preserve">LĀ PIEREDZE, </w:t>
      </w:r>
      <w:r w:rsidR="00A06596" w:rsidRPr="00561246">
        <w:rPr>
          <w:b/>
          <w:bCs/>
          <w:sz w:val="20"/>
          <w:szCs w:val="22"/>
          <w:lang w:val="nl-NL"/>
        </w:rPr>
        <w:t>ĀRZEMJU ZINĀTNISKĀ</w:t>
      </w:r>
      <w:r w:rsidR="00A06596" w:rsidRPr="00561246">
        <w:rPr>
          <w:b/>
          <w:sz w:val="20"/>
          <w:szCs w:val="20"/>
          <w:lang w:val="nl-NL"/>
        </w:rPr>
        <w:t>S</w:t>
      </w:r>
      <w:r w:rsidR="00A06596" w:rsidRPr="00561246">
        <w:rPr>
          <w:b/>
          <w:bCs/>
          <w:sz w:val="20"/>
          <w:szCs w:val="20"/>
          <w:lang w:val="nl-NL"/>
        </w:rPr>
        <w:t xml:space="preserve"> VIZĪTES</w:t>
      </w:r>
      <w:r w:rsidR="00A06596" w:rsidRPr="00561246">
        <w:rPr>
          <w:b/>
          <w:sz w:val="20"/>
          <w:szCs w:val="20"/>
          <w:lang w:val="nl-NL"/>
        </w:rPr>
        <w:t xml:space="preserve"> </w:t>
      </w:r>
    </w:p>
    <w:tbl>
      <w:tblPr>
        <w:tblW w:w="9198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9022"/>
      </w:tblGrid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561246" w:rsidRDefault="00A06596" w:rsidP="00A06596">
            <w:pPr>
              <w:pStyle w:val="NormalWeb"/>
              <w:spacing w:before="0" w:beforeAutospacing="0" w:after="0" w:afterAutospacing="0" w:line="220" w:lineRule="exact"/>
              <w:jc w:val="both"/>
              <w:rPr>
                <w:b/>
                <w:sz w:val="20"/>
                <w:szCs w:val="20"/>
                <w:lang w:val="nl-NL"/>
              </w:rPr>
            </w:pPr>
            <w:r w:rsidRPr="00561246">
              <w:rPr>
                <w:rFonts w:eastAsia="Times New Roman"/>
                <w:i/>
                <w:iCs/>
                <w:color w:val="000000"/>
                <w:position w:val="-4"/>
                <w:sz w:val="32"/>
                <w:szCs w:val="32"/>
                <w:lang w:val="nl-NL" w:eastAsia="en-US"/>
              </w:rPr>
              <w:t>•</w:t>
            </w:r>
            <w:r w:rsidRPr="00561246">
              <w:rPr>
                <w:rFonts w:eastAsia="Times New Roman"/>
                <w:i/>
                <w:iCs/>
                <w:color w:val="000000"/>
                <w:sz w:val="20"/>
                <w:szCs w:val="20"/>
                <w:lang w:val="nl-NL" w:eastAsia="en-US"/>
              </w:rPr>
              <w:t xml:space="preserve"> </w:t>
            </w:r>
            <w:r w:rsidRPr="00561246">
              <w:rPr>
                <w:b/>
                <w:i/>
                <w:iCs/>
                <w:sz w:val="20"/>
                <w:szCs w:val="20"/>
                <w:lang w:val="nl-NL"/>
              </w:rPr>
              <w:t xml:space="preserve"> 08.1975-08.1977.</w:t>
            </w:r>
            <w:r w:rsidRPr="00561246">
              <w:rPr>
                <w:b/>
                <w:sz w:val="20"/>
                <w:szCs w:val="20"/>
                <w:lang w:val="nl-NL"/>
              </w:rPr>
              <w:t>  Fizikas un matem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ā</w:t>
            </w:r>
            <w:r w:rsidRPr="00561246">
              <w:rPr>
                <w:b/>
                <w:sz w:val="20"/>
                <w:szCs w:val="20"/>
                <w:lang w:val="nl-NL"/>
              </w:rPr>
              <w:t>tikas skolot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ā</w:t>
            </w:r>
            <w:r w:rsidRPr="00561246">
              <w:rPr>
                <w:b/>
                <w:sz w:val="20"/>
                <w:szCs w:val="20"/>
                <w:lang w:val="nl-NL"/>
              </w:rPr>
              <w:t>js, R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ī</w:t>
            </w:r>
            <w:r w:rsidRPr="00561246">
              <w:rPr>
                <w:b/>
                <w:sz w:val="20"/>
                <w:szCs w:val="20"/>
                <w:lang w:val="nl-NL"/>
              </w:rPr>
              <w:t>gas 67. (Daugavgr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 xml:space="preserve">īvas) </w:t>
            </w:r>
            <w:r w:rsidRPr="00561246">
              <w:rPr>
                <w:b/>
                <w:sz w:val="20"/>
                <w:szCs w:val="20"/>
                <w:lang w:val="nl-NL"/>
              </w:rPr>
              <w:t>vidusskola. 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EB2664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</w:tabs>
              <w:spacing w:before="20" w:beforeAutospacing="0" w:after="0" w:afterAutospacing="0" w:line="220" w:lineRule="exact"/>
              <w:ind w:left="187" w:hanging="187"/>
              <w:jc w:val="both"/>
              <w:rPr>
                <w:sz w:val="20"/>
                <w:szCs w:val="20"/>
              </w:rPr>
            </w:pPr>
            <w:r w:rsidRPr="00463A86">
              <w:rPr>
                <w:b/>
                <w:i/>
                <w:iCs/>
                <w:sz w:val="18"/>
                <w:szCs w:val="18"/>
              </w:rPr>
              <w:t>09.1977-04.1980;</w:t>
            </w:r>
            <w:r w:rsidRPr="00561246">
              <w:rPr>
                <w:sz w:val="20"/>
                <w:szCs w:val="20"/>
                <w:lang w:val="nl-NL"/>
              </w:rPr>
              <w:t> </w:t>
            </w:r>
            <w:r w:rsidR="00EB2664" w:rsidRPr="00463A86">
              <w:rPr>
                <w:sz w:val="20"/>
                <w:szCs w:val="20"/>
              </w:rPr>
              <w:t xml:space="preserve">   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Latvijas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Zin</w:t>
            </w:r>
            <w:r w:rsidRPr="00463A86">
              <w:rPr>
                <w:b/>
                <w:bCs/>
                <w:sz w:val="20"/>
                <w:szCs w:val="20"/>
              </w:rPr>
              <w:t>ā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t</w:t>
            </w:r>
            <w:r w:rsidRPr="00463A86">
              <w:rPr>
                <w:b/>
                <w:bCs/>
                <w:sz w:val="20"/>
                <w:szCs w:val="20"/>
              </w:rPr>
              <w:t>ņ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u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akad</w:t>
            </w:r>
            <w:r w:rsidRPr="00463A86">
              <w:rPr>
                <w:b/>
                <w:bCs/>
                <w:sz w:val="20"/>
                <w:szCs w:val="20"/>
              </w:rPr>
              <w:t>ē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mijas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Neorganisk</w:t>
            </w:r>
            <w:r w:rsidRPr="00463A86">
              <w:rPr>
                <w:b/>
                <w:bCs/>
                <w:sz w:val="20"/>
                <w:szCs w:val="20"/>
              </w:rPr>
              <w:t>ā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s</w:t>
            </w:r>
            <w:r w:rsidRPr="00463A86">
              <w:rPr>
                <w:b/>
                <w:bCs/>
                <w:sz w:val="20"/>
                <w:szCs w:val="20"/>
              </w:rPr>
              <w:t xml:space="preserve"> ķī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mijas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instit</w:t>
            </w:r>
            <w:r w:rsidRPr="00463A86">
              <w:rPr>
                <w:b/>
                <w:sz w:val="20"/>
                <w:szCs w:val="20"/>
              </w:rPr>
              <w:t>ū</w:t>
            </w:r>
            <w:r w:rsidRPr="00561246">
              <w:rPr>
                <w:b/>
                <w:sz w:val="20"/>
                <w:szCs w:val="20"/>
                <w:lang w:val="nl-NL"/>
              </w:rPr>
              <w:t>ta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in</w:t>
            </w:r>
            <w:r w:rsidRPr="00463A86">
              <w:rPr>
                <w:sz w:val="20"/>
                <w:szCs w:val="20"/>
              </w:rPr>
              <w:t>ž</w:t>
            </w:r>
            <w:r w:rsidRPr="00561246">
              <w:rPr>
                <w:sz w:val="20"/>
                <w:szCs w:val="20"/>
                <w:lang w:val="nl-NL"/>
              </w:rPr>
              <w:t>enieris</w:t>
            </w:r>
            <w:r w:rsidRPr="00463A86">
              <w:rPr>
                <w:sz w:val="20"/>
                <w:szCs w:val="20"/>
              </w:rPr>
              <w:t xml:space="preserve"> (</w:t>
            </w:r>
            <w:r w:rsidRPr="00561246">
              <w:rPr>
                <w:b/>
                <w:sz w:val="20"/>
                <w:szCs w:val="20"/>
                <w:lang w:val="nl-NL"/>
              </w:rPr>
              <w:t>R</w:t>
            </w:r>
            <w:r w:rsidRPr="00463A86">
              <w:rPr>
                <w:b/>
                <w:bCs/>
                <w:sz w:val="20"/>
                <w:szCs w:val="20"/>
              </w:rPr>
              <w:t>ī</w:t>
            </w:r>
            <w:r w:rsidRPr="00561246">
              <w:rPr>
                <w:b/>
                <w:sz w:val="20"/>
                <w:szCs w:val="20"/>
                <w:lang w:val="nl-NL"/>
              </w:rPr>
              <w:t>ga</w:t>
            </w:r>
            <w:r w:rsidRPr="00463A86">
              <w:rPr>
                <w:sz w:val="20"/>
                <w:szCs w:val="20"/>
              </w:rPr>
              <w:t>);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463A86" w:rsidRDefault="00A06596" w:rsidP="00EB2664">
            <w:pPr>
              <w:pStyle w:val="NormalWeb"/>
              <w:spacing w:before="20" w:beforeAutospacing="0" w:after="0" w:afterAutospacing="0" w:line="220" w:lineRule="exact"/>
              <w:jc w:val="both"/>
              <w:rPr>
                <w:sz w:val="20"/>
                <w:szCs w:val="20"/>
              </w:rPr>
            </w:pPr>
            <w:r w:rsidRPr="00463A86">
              <w:rPr>
                <w:i/>
                <w:iCs/>
                <w:sz w:val="20"/>
                <w:szCs w:val="20"/>
              </w:rPr>
              <w:t xml:space="preserve">    </w:t>
            </w:r>
            <w:r w:rsidRPr="00463A86">
              <w:rPr>
                <w:b/>
                <w:i/>
                <w:iCs/>
                <w:sz w:val="18"/>
                <w:szCs w:val="18"/>
              </w:rPr>
              <w:t>05.1980-06.1986;</w:t>
            </w:r>
            <w:r w:rsidRPr="00463A86">
              <w:rPr>
                <w:i/>
                <w:iCs/>
                <w:sz w:val="16"/>
                <w:szCs w:val="16"/>
              </w:rPr>
              <w:t xml:space="preserve">  </w:t>
            </w:r>
            <w:r w:rsidR="00EB2664" w:rsidRPr="00463A86">
              <w:rPr>
                <w:i/>
                <w:iCs/>
                <w:sz w:val="16"/>
                <w:szCs w:val="16"/>
              </w:rPr>
              <w:t xml:space="preserve">    </w:t>
            </w:r>
            <w:r w:rsidRPr="00561246">
              <w:rPr>
                <w:sz w:val="20"/>
                <w:szCs w:val="20"/>
                <w:lang w:val="nl-NL"/>
              </w:rPr>
              <w:t>jaun</w:t>
            </w:r>
            <w:r w:rsidRPr="00463A86">
              <w:rPr>
                <w:sz w:val="20"/>
                <w:szCs w:val="20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kais</w:t>
            </w:r>
            <w:r w:rsidRPr="00463A86">
              <w:rPr>
                <w:sz w:val="18"/>
                <w:szCs w:val="18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zin</w:t>
            </w:r>
            <w:r w:rsidRPr="00463A86">
              <w:rPr>
                <w:sz w:val="20"/>
                <w:szCs w:val="20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tniskais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l</w:t>
            </w:r>
            <w:r w:rsidRPr="00463A86">
              <w:rPr>
                <w:sz w:val="20"/>
                <w:szCs w:val="20"/>
              </w:rPr>
              <w:t>ī</w:t>
            </w:r>
            <w:r w:rsidRPr="00561246">
              <w:rPr>
                <w:sz w:val="20"/>
                <w:szCs w:val="20"/>
                <w:lang w:val="nl-NL"/>
              </w:rPr>
              <w:t>dzstr</w:t>
            </w:r>
            <w:r w:rsidRPr="00463A86">
              <w:rPr>
                <w:sz w:val="20"/>
                <w:szCs w:val="20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dnieks</w:t>
            </w:r>
            <w:r w:rsidRPr="00463A86">
              <w:rPr>
                <w:sz w:val="20"/>
                <w:szCs w:val="20"/>
              </w:rPr>
              <w:t xml:space="preserve"> (</w:t>
            </w:r>
            <w:r w:rsidRPr="00561246">
              <w:rPr>
                <w:b/>
                <w:sz w:val="20"/>
                <w:szCs w:val="20"/>
                <w:lang w:val="nl-NL"/>
              </w:rPr>
              <w:t>R</w:t>
            </w:r>
            <w:r w:rsidRPr="00463A86">
              <w:rPr>
                <w:b/>
                <w:bCs/>
                <w:sz w:val="20"/>
                <w:szCs w:val="20"/>
              </w:rPr>
              <w:t>ī</w:t>
            </w:r>
            <w:r w:rsidRPr="00561246">
              <w:rPr>
                <w:b/>
                <w:sz w:val="20"/>
                <w:szCs w:val="20"/>
                <w:lang w:val="nl-NL"/>
              </w:rPr>
              <w:t>ga</w:t>
            </w:r>
            <w:r w:rsidRPr="00463A86">
              <w:rPr>
                <w:b/>
                <w:sz w:val="20"/>
                <w:szCs w:val="20"/>
              </w:rPr>
              <w:t>-</w:t>
            </w:r>
            <w:r w:rsidRPr="00561246">
              <w:rPr>
                <w:b/>
                <w:sz w:val="20"/>
                <w:szCs w:val="20"/>
                <w:lang w:val="nl-NL"/>
              </w:rPr>
              <w:t>Salaspils</w:t>
            </w:r>
            <w:r w:rsidRPr="00463A86">
              <w:rPr>
                <w:sz w:val="20"/>
                <w:szCs w:val="20"/>
              </w:rPr>
              <w:t>);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561246" w:rsidRDefault="00A06596" w:rsidP="00EB2664">
            <w:pPr>
              <w:pStyle w:val="NormalWeb"/>
              <w:spacing w:before="20" w:beforeAutospacing="0" w:after="0" w:afterAutospacing="0" w:line="220" w:lineRule="exact"/>
              <w:jc w:val="both"/>
              <w:rPr>
                <w:sz w:val="20"/>
                <w:szCs w:val="20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</w:rPr>
              <w:t xml:space="preserve">    </w:t>
            </w:r>
            <w:r w:rsidRPr="00561246">
              <w:rPr>
                <w:b/>
                <w:i/>
                <w:iCs/>
                <w:sz w:val="18"/>
                <w:szCs w:val="18"/>
                <w:lang w:val="nl-NL"/>
              </w:rPr>
              <w:t>07.1986-12.1993;</w:t>
            </w:r>
            <w:r w:rsidRPr="00561246">
              <w:rPr>
                <w:sz w:val="20"/>
                <w:szCs w:val="20"/>
                <w:lang w:val="nl-NL"/>
              </w:rPr>
              <w:t xml:space="preserve">  </w:t>
            </w:r>
            <w:r w:rsidR="00EB2664" w:rsidRPr="00561246">
              <w:rPr>
                <w:sz w:val="20"/>
                <w:szCs w:val="20"/>
                <w:lang w:val="nl-NL"/>
              </w:rPr>
              <w:t xml:space="preserve">  </w:t>
            </w:r>
            <w:r w:rsidRPr="00561246">
              <w:rPr>
                <w:sz w:val="20"/>
                <w:szCs w:val="20"/>
                <w:lang w:val="nl-NL"/>
              </w:rPr>
              <w:t>zinātniskais līdzstrādnieks  (</w:t>
            </w:r>
            <w:r w:rsidRPr="00561246">
              <w:rPr>
                <w:b/>
                <w:sz w:val="20"/>
                <w:szCs w:val="20"/>
                <w:lang w:val="nl-NL"/>
              </w:rPr>
              <w:t>Salaspils</w:t>
            </w:r>
            <w:r w:rsidRPr="00561246">
              <w:rPr>
                <w:sz w:val="20"/>
                <w:szCs w:val="20"/>
                <w:lang w:val="nl-NL"/>
              </w:rPr>
              <w:t>).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EB2664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20" w:beforeAutospacing="0" w:after="0" w:afterAutospacing="0" w:line="220" w:lineRule="exact"/>
              <w:ind w:left="1771" w:right="-171" w:hanging="1771"/>
              <w:jc w:val="both"/>
              <w:rPr>
                <w:sz w:val="20"/>
                <w:szCs w:val="20"/>
              </w:rPr>
            </w:pPr>
            <w:r w:rsidRPr="00463A86">
              <w:rPr>
                <w:i/>
                <w:iCs/>
                <w:sz w:val="18"/>
                <w:szCs w:val="18"/>
              </w:rPr>
              <w:t>10.1988-04.1989.</w:t>
            </w:r>
            <w:r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="00EB2664"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Pr="00561246">
              <w:rPr>
                <w:i/>
                <w:iCs/>
                <w:sz w:val="20"/>
                <w:szCs w:val="20"/>
                <w:lang w:val="nl-NL"/>
              </w:rPr>
              <w:t> </w:t>
            </w:r>
            <w:r w:rsidRPr="00463A86">
              <w:rPr>
                <w:b/>
                <w:sz w:val="20"/>
                <w:szCs w:val="20"/>
              </w:rPr>
              <w:t>Ļ</w:t>
            </w:r>
            <w:r w:rsidRPr="00561246">
              <w:rPr>
                <w:b/>
                <w:sz w:val="20"/>
                <w:szCs w:val="20"/>
                <w:lang w:val="nl-NL"/>
              </w:rPr>
              <w:t>eningradas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Valsts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Universit</w:t>
            </w:r>
            <w:r w:rsidRPr="00463A86">
              <w:rPr>
                <w:bCs/>
                <w:sz w:val="20"/>
                <w:szCs w:val="20"/>
              </w:rPr>
              <w:t>ā</w:t>
            </w:r>
            <w:r w:rsidRPr="00561246">
              <w:rPr>
                <w:bCs/>
                <w:sz w:val="20"/>
                <w:szCs w:val="20"/>
                <w:lang w:val="nl-NL"/>
              </w:rPr>
              <w:t>tes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Fizikas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instit</w:t>
            </w:r>
            <w:r w:rsidRPr="00463A86">
              <w:rPr>
                <w:sz w:val="20"/>
                <w:szCs w:val="20"/>
              </w:rPr>
              <w:t>ū</w:t>
            </w:r>
            <w:r w:rsidRPr="00561246">
              <w:rPr>
                <w:sz w:val="20"/>
                <w:szCs w:val="20"/>
                <w:lang w:val="nl-NL"/>
              </w:rPr>
              <w:t>ta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viesu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zin</w:t>
            </w:r>
            <w:r w:rsidRPr="00463A86">
              <w:rPr>
                <w:sz w:val="20"/>
                <w:szCs w:val="20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tniskais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l</w:t>
            </w:r>
            <w:r w:rsidRPr="00463A86">
              <w:rPr>
                <w:sz w:val="20"/>
                <w:szCs w:val="20"/>
              </w:rPr>
              <w:t>ī</w:t>
            </w:r>
            <w:r w:rsidRPr="00561246">
              <w:rPr>
                <w:sz w:val="20"/>
                <w:szCs w:val="20"/>
                <w:lang w:val="nl-NL"/>
              </w:rPr>
              <w:t>dzstr</w:t>
            </w:r>
            <w:r w:rsidRPr="00463A86">
              <w:rPr>
                <w:sz w:val="20"/>
                <w:szCs w:val="20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dnieks</w:t>
            </w:r>
            <w:r w:rsidRPr="00463A86">
              <w:rPr>
                <w:sz w:val="20"/>
                <w:szCs w:val="20"/>
              </w:rPr>
              <w:t xml:space="preserve"> (</w:t>
            </w:r>
            <w:r w:rsidRPr="00561246">
              <w:rPr>
                <w:b/>
                <w:sz w:val="20"/>
                <w:szCs w:val="20"/>
                <w:lang w:val="nl-NL"/>
              </w:rPr>
              <w:t>PSRS</w:t>
            </w:r>
            <w:r w:rsidRPr="00463A86">
              <w:rPr>
                <w:sz w:val="20"/>
                <w:szCs w:val="20"/>
              </w:rPr>
              <w:t xml:space="preserve">). 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EB2664">
            <w:pPr>
              <w:pStyle w:val="NormalWeb"/>
              <w:numPr>
                <w:ilvl w:val="0"/>
                <w:numId w:val="2"/>
              </w:numPr>
              <w:tabs>
                <w:tab w:val="clear" w:pos="630"/>
              </w:tabs>
              <w:spacing w:before="20" w:beforeAutospacing="0" w:after="0" w:afterAutospacing="0" w:line="220" w:lineRule="exact"/>
              <w:ind w:left="202" w:hanging="202"/>
              <w:jc w:val="both"/>
              <w:rPr>
                <w:sz w:val="20"/>
                <w:szCs w:val="20"/>
              </w:rPr>
            </w:pPr>
            <w:r w:rsidRPr="00463A86">
              <w:rPr>
                <w:i/>
                <w:iCs/>
                <w:sz w:val="18"/>
                <w:szCs w:val="18"/>
              </w:rPr>
              <w:t>01.1994-02.1995.</w:t>
            </w:r>
            <w:r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="00EB2664" w:rsidRPr="00463A86">
              <w:rPr>
                <w:sz w:val="20"/>
                <w:szCs w:val="20"/>
              </w:rPr>
              <w:t xml:space="preserve">   </w:t>
            </w:r>
            <w:r w:rsidRPr="00561246">
              <w:rPr>
                <w:sz w:val="20"/>
                <w:szCs w:val="20"/>
                <w:lang w:val="nl-NL"/>
              </w:rPr>
              <w:t>Latvijas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Zin</w:t>
            </w:r>
            <w:r w:rsidRPr="00463A86">
              <w:rPr>
                <w:bCs/>
                <w:sz w:val="20"/>
                <w:szCs w:val="20"/>
              </w:rPr>
              <w:t>ā</w:t>
            </w:r>
            <w:r w:rsidRPr="00561246">
              <w:rPr>
                <w:bCs/>
                <w:sz w:val="20"/>
                <w:szCs w:val="20"/>
                <w:lang w:val="nl-NL"/>
              </w:rPr>
              <w:t>t</w:t>
            </w:r>
            <w:r w:rsidRPr="00463A86">
              <w:rPr>
                <w:bCs/>
                <w:sz w:val="20"/>
                <w:szCs w:val="20"/>
              </w:rPr>
              <w:t>ņ</w:t>
            </w:r>
            <w:r w:rsidRPr="00561246">
              <w:rPr>
                <w:bCs/>
                <w:sz w:val="20"/>
                <w:szCs w:val="20"/>
                <w:lang w:val="nl-NL"/>
              </w:rPr>
              <w:t>u</w:t>
            </w:r>
            <w:r w:rsidRPr="00463A86">
              <w:rPr>
                <w:bCs/>
                <w:sz w:val="20"/>
                <w:szCs w:val="20"/>
              </w:rPr>
              <w:t xml:space="preserve"> </w:t>
            </w:r>
            <w:r w:rsidRPr="00561246">
              <w:rPr>
                <w:bCs/>
                <w:sz w:val="20"/>
                <w:szCs w:val="20"/>
                <w:lang w:val="nl-NL"/>
              </w:rPr>
              <w:t>akad</w:t>
            </w:r>
            <w:r w:rsidRPr="00463A86">
              <w:rPr>
                <w:bCs/>
                <w:sz w:val="20"/>
                <w:szCs w:val="20"/>
              </w:rPr>
              <w:t>ē</w:t>
            </w:r>
            <w:r w:rsidRPr="00561246">
              <w:rPr>
                <w:bCs/>
                <w:sz w:val="20"/>
                <w:szCs w:val="20"/>
                <w:lang w:val="nl-NL"/>
              </w:rPr>
              <w:t>mijas</w:t>
            </w:r>
            <w:r w:rsidRPr="00463A86">
              <w:rPr>
                <w:bCs/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Neorganisk</w:t>
            </w:r>
            <w:r w:rsidRPr="00463A86">
              <w:rPr>
                <w:bCs/>
                <w:sz w:val="20"/>
                <w:szCs w:val="20"/>
              </w:rPr>
              <w:t>ā</w:t>
            </w:r>
            <w:r w:rsidRPr="00561246">
              <w:rPr>
                <w:bCs/>
                <w:sz w:val="20"/>
                <w:szCs w:val="20"/>
                <w:lang w:val="nl-NL"/>
              </w:rPr>
              <w:t>s</w:t>
            </w:r>
            <w:r w:rsidRPr="00463A86">
              <w:rPr>
                <w:bCs/>
                <w:sz w:val="20"/>
                <w:szCs w:val="20"/>
              </w:rPr>
              <w:t xml:space="preserve"> ķī</w:t>
            </w:r>
            <w:r w:rsidRPr="00561246">
              <w:rPr>
                <w:bCs/>
                <w:sz w:val="20"/>
                <w:szCs w:val="20"/>
                <w:lang w:val="nl-NL"/>
              </w:rPr>
              <w:t>mijas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instit</w:t>
            </w:r>
            <w:r w:rsidRPr="00463A86">
              <w:rPr>
                <w:sz w:val="20"/>
                <w:szCs w:val="20"/>
              </w:rPr>
              <w:t>ū</w:t>
            </w:r>
            <w:r w:rsidRPr="00561246">
              <w:rPr>
                <w:sz w:val="20"/>
                <w:szCs w:val="20"/>
                <w:lang w:val="nl-NL"/>
              </w:rPr>
              <w:t>ta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p</w:t>
            </w:r>
            <w:r w:rsidRPr="00463A86">
              <w:rPr>
                <w:sz w:val="20"/>
                <w:szCs w:val="20"/>
              </w:rPr>
              <w:t>ē</w:t>
            </w:r>
            <w:r w:rsidRPr="00561246">
              <w:rPr>
                <w:sz w:val="20"/>
                <w:szCs w:val="20"/>
                <w:lang w:val="nl-NL"/>
              </w:rPr>
              <w:t>tnieks</w:t>
            </w:r>
            <w:r w:rsidRPr="00463A86">
              <w:rPr>
                <w:sz w:val="20"/>
                <w:szCs w:val="20"/>
              </w:rPr>
              <w:t xml:space="preserve"> (</w:t>
            </w:r>
            <w:r w:rsidRPr="00561246">
              <w:rPr>
                <w:b/>
                <w:sz w:val="20"/>
                <w:szCs w:val="20"/>
                <w:lang w:val="nl-NL"/>
              </w:rPr>
              <w:t>Salaspils</w:t>
            </w:r>
            <w:r w:rsidRPr="00463A86">
              <w:rPr>
                <w:sz w:val="20"/>
                <w:szCs w:val="20"/>
              </w:rPr>
              <w:t>).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EB2664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20" w:beforeAutospacing="0" w:after="0" w:afterAutospacing="0" w:line="220" w:lineRule="exact"/>
              <w:ind w:left="1915" w:hanging="1915"/>
              <w:jc w:val="both"/>
              <w:rPr>
                <w:sz w:val="20"/>
                <w:szCs w:val="20"/>
              </w:rPr>
            </w:pPr>
            <w:r w:rsidRPr="00463A86">
              <w:rPr>
                <w:i/>
                <w:iCs/>
                <w:sz w:val="18"/>
                <w:szCs w:val="18"/>
              </w:rPr>
              <w:t>08.</w:t>
            </w:r>
            <w:r w:rsidRPr="00463A86">
              <w:rPr>
                <w:i/>
                <w:sz w:val="18"/>
                <w:szCs w:val="18"/>
              </w:rPr>
              <w:t>1994-07.1995.</w:t>
            </w:r>
            <w:r w:rsidRPr="00463A86">
              <w:rPr>
                <w:i/>
                <w:sz w:val="20"/>
                <w:szCs w:val="20"/>
              </w:rPr>
              <w:t xml:space="preserve">  </w:t>
            </w:r>
            <w:r w:rsidR="00EB2664" w:rsidRPr="00463A86">
              <w:rPr>
                <w:i/>
                <w:sz w:val="20"/>
                <w:szCs w:val="20"/>
              </w:rPr>
              <w:t xml:space="preserve">   </w:t>
            </w:r>
            <w:r w:rsidRPr="00561246">
              <w:rPr>
                <w:b/>
                <w:sz w:val="20"/>
                <w:szCs w:val="20"/>
                <w:lang w:val="nl-NL"/>
              </w:rPr>
              <w:t>Fizikas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un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matem</w:t>
            </w:r>
            <w:r w:rsidRPr="00463A86">
              <w:rPr>
                <w:b/>
                <w:bCs/>
                <w:sz w:val="20"/>
                <w:szCs w:val="20"/>
              </w:rPr>
              <w:t>ā</w:t>
            </w:r>
            <w:r w:rsidRPr="00561246">
              <w:rPr>
                <w:b/>
                <w:sz w:val="20"/>
                <w:szCs w:val="20"/>
                <w:lang w:val="nl-NL"/>
              </w:rPr>
              <w:t>tikas</w:t>
            </w:r>
            <w:r w:rsidRPr="00463A86">
              <w:rPr>
                <w:b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skolot</w:t>
            </w:r>
            <w:r w:rsidRPr="00463A86">
              <w:rPr>
                <w:b/>
                <w:bCs/>
                <w:sz w:val="20"/>
                <w:szCs w:val="20"/>
              </w:rPr>
              <w:t>ā</w:t>
            </w:r>
            <w:r w:rsidRPr="00561246">
              <w:rPr>
                <w:b/>
                <w:sz w:val="20"/>
                <w:szCs w:val="20"/>
                <w:lang w:val="nl-NL"/>
              </w:rPr>
              <w:t>js</w:t>
            </w:r>
            <w:r w:rsidRPr="00463A86">
              <w:rPr>
                <w:b/>
                <w:sz w:val="20"/>
                <w:szCs w:val="20"/>
              </w:rPr>
              <w:t>,</w:t>
            </w:r>
            <w:r w:rsidRPr="00561246">
              <w:rPr>
                <w:b/>
                <w:sz w:val="20"/>
                <w:szCs w:val="20"/>
                <w:lang w:val="nl-NL"/>
              </w:rPr>
              <w:t> R</w:t>
            </w:r>
            <w:r w:rsidRPr="00463A86">
              <w:rPr>
                <w:b/>
                <w:bCs/>
                <w:sz w:val="20"/>
                <w:szCs w:val="20"/>
              </w:rPr>
              <w:t>ī</w:t>
            </w:r>
            <w:r w:rsidRPr="00561246">
              <w:rPr>
                <w:b/>
                <w:sz w:val="20"/>
                <w:szCs w:val="20"/>
                <w:lang w:val="nl-NL"/>
              </w:rPr>
              <w:t>gas</w:t>
            </w:r>
            <w:r w:rsidRPr="00463A86">
              <w:rPr>
                <w:b/>
                <w:sz w:val="20"/>
                <w:szCs w:val="20"/>
              </w:rPr>
              <w:t xml:space="preserve"> 38. </w:t>
            </w:r>
            <w:r w:rsidRPr="00561246">
              <w:rPr>
                <w:b/>
                <w:sz w:val="20"/>
                <w:szCs w:val="20"/>
                <w:lang w:val="nl-NL"/>
              </w:rPr>
              <w:t>vidusskola</w:t>
            </w:r>
            <w:r w:rsidRPr="00463A86">
              <w:rPr>
                <w:b/>
                <w:sz w:val="20"/>
                <w:szCs w:val="20"/>
              </w:rPr>
              <w:t>.</w:t>
            </w:r>
            <w:r w:rsidRPr="00561246">
              <w:rPr>
                <w:sz w:val="20"/>
                <w:szCs w:val="20"/>
                <w:lang w:val="nl-NL"/>
              </w:rPr>
              <w:t> </w:t>
            </w:r>
          </w:p>
        </w:tc>
      </w:tr>
      <w:tr w:rsidR="00A06596" w:rsidRPr="00561246" w:rsidTr="00EB2664">
        <w:trPr>
          <w:trHeight w:val="314"/>
        </w:trPr>
        <w:tc>
          <w:tcPr>
            <w:tcW w:w="91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EB2664">
            <w:pPr>
              <w:pStyle w:val="NormalWeb"/>
              <w:spacing w:before="40" w:beforeAutospacing="0" w:after="0" w:afterAutospacing="0" w:line="220" w:lineRule="exact"/>
              <w:ind w:right="-86"/>
              <w:rPr>
                <w:b/>
                <w:i/>
                <w:iCs/>
                <w:sz w:val="20"/>
                <w:szCs w:val="20"/>
              </w:rPr>
            </w:pPr>
            <w:r w:rsidRPr="00463A86">
              <w:rPr>
                <w:rFonts w:eastAsia="Times New Roman"/>
                <w:i/>
                <w:iCs/>
                <w:color w:val="000000"/>
                <w:position w:val="-4"/>
                <w:sz w:val="32"/>
                <w:szCs w:val="32"/>
                <w:lang w:eastAsia="en-US"/>
              </w:rPr>
              <w:t>•</w:t>
            </w:r>
            <w:r w:rsidRPr="00463A8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561246">
              <w:rPr>
                <w:b/>
                <w:bCs/>
                <w:i/>
                <w:iCs/>
                <w:sz w:val="20"/>
                <w:szCs w:val="20"/>
                <w:lang w:val="nl-NL"/>
              </w:rPr>
              <w:t>S</w:t>
            </w:r>
            <w:r w:rsidRPr="00463A86">
              <w:rPr>
                <w:b/>
                <w:bCs/>
                <w:i/>
                <w:sz w:val="20"/>
                <w:szCs w:val="20"/>
              </w:rPr>
              <w:t>ā</w:t>
            </w:r>
            <w:r w:rsidR="006903A3">
              <w:rPr>
                <w:b/>
                <w:bCs/>
                <w:i/>
                <w:iCs/>
                <w:sz w:val="20"/>
                <w:szCs w:val="20"/>
                <w:lang w:val="nl-NL"/>
              </w:rPr>
              <w:t>kot</w:t>
            </w:r>
            <w:r w:rsidR="006903A3" w:rsidRPr="00463A8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903A3">
              <w:rPr>
                <w:b/>
                <w:bCs/>
                <w:i/>
                <w:iCs/>
                <w:sz w:val="20"/>
                <w:szCs w:val="20"/>
                <w:lang w:val="nl-NL"/>
              </w:rPr>
              <w:t>no</w:t>
            </w:r>
            <w:r w:rsidRPr="00463A86">
              <w:rPr>
                <w:b/>
                <w:bCs/>
                <w:i/>
                <w:iCs/>
                <w:sz w:val="20"/>
                <w:szCs w:val="20"/>
              </w:rPr>
              <w:t xml:space="preserve"> 03.1995.</w:t>
            </w:r>
            <w:r w:rsidRPr="00561246">
              <w:rPr>
                <w:b/>
                <w:bCs/>
                <w:i/>
                <w:iCs/>
                <w:sz w:val="20"/>
                <w:szCs w:val="20"/>
                <w:lang w:val="nl-NL"/>
              </w:rPr>
              <w:t> </w:t>
            </w:r>
            <w:r w:rsidR="00EB2664"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Latvijas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Universit</w:t>
            </w:r>
            <w:r w:rsidRPr="00463A86">
              <w:rPr>
                <w:b/>
                <w:bCs/>
                <w:sz w:val="20"/>
                <w:szCs w:val="20"/>
              </w:rPr>
              <w:t>ā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tes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Cietvielu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fizikas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instit</w:t>
            </w:r>
            <w:r w:rsidRPr="00463A86">
              <w:rPr>
                <w:b/>
                <w:bCs/>
                <w:sz w:val="20"/>
                <w:szCs w:val="20"/>
              </w:rPr>
              <w:t>ū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ta</w:t>
            </w:r>
            <w:r w:rsidRPr="00463A86">
              <w:rPr>
                <w:b/>
                <w:bCs/>
                <w:sz w:val="20"/>
                <w:szCs w:val="20"/>
              </w:rPr>
              <w:t xml:space="preserve"> (</w:t>
            </w:r>
            <w:r w:rsidRPr="00561246">
              <w:rPr>
                <w:b/>
                <w:sz w:val="20"/>
                <w:szCs w:val="20"/>
                <w:lang w:val="nl-NL"/>
              </w:rPr>
              <w:t>p</w:t>
            </w:r>
            <w:r w:rsidRPr="00463A86">
              <w:rPr>
                <w:b/>
                <w:sz w:val="20"/>
                <w:szCs w:val="20"/>
              </w:rPr>
              <w:t>ē</w:t>
            </w:r>
            <w:r w:rsidRPr="00561246">
              <w:rPr>
                <w:b/>
                <w:sz w:val="20"/>
                <w:szCs w:val="20"/>
                <w:lang w:val="nl-NL"/>
              </w:rPr>
              <w:t>tnieks</w:t>
            </w:r>
            <w:r w:rsidRPr="00463A86">
              <w:rPr>
                <w:b/>
                <w:sz w:val="16"/>
                <w:szCs w:val="16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un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vado</w:t>
            </w:r>
            <w:r w:rsidRPr="00463A86">
              <w:rPr>
                <w:b/>
                <w:bCs/>
                <w:sz w:val="20"/>
                <w:szCs w:val="20"/>
              </w:rPr>
              <w:t>š</w:t>
            </w:r>
            <w:r w:rsidRPr="00561246">
              <w:rPr>
                <w:b/>
                <w:bCs/>
                <w:sz w:val="20"/>
                <w:szCs w:val="20"/>
                <w:lang w:val="nl-NL"/>
              </w:rPr>
              <w:t>ais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p</w:t>
            </w:r>
            <w:r w:rsidRPr="00463A86">
              <w:rPr>
                <w:b/>
                <w:sz w:val="20"/>
                <w:szCs w:val="20"/>
              </w:rPr>
              <w:t>ē</w:t>
            </w:r>
            <w:r w:rsidRPr="00561246">
              <w:rPr>
                <w:b/>
                <w:sz w:val="20"/>
                <w:szCs w:val="20"/>
                <w:lang w:val="nl-NL"/>
              </w:rPr>
              <w:t>tnieks</w:t>
            </w:r>
            <w:r w:rsidRPr="00463A86">
              <w:rPr>
                <w:b/>
                <w:sz w:val="20"/>
                <w:szCs w:val="20"/>
              </w:rPr>
              <w:t>),</w:t>
            </w:r>
            <w:r w:rsidRPr="00463A86">
              <w:rPr>
                <w:b/>
                <w:sz w:val="16"/>
                <w:szCs w:val="16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R</w:t>
            </w:r>
            <w:r w:rsidRPr="00463A86">
              <w:rPr>
                <w:b/>
                <w:bCs/>
                <w:sz w:val="20"/>
                <w:szCs w:val="20"/>
              </w:rPr>
              <w:t>ī</w:t>
            </w:r>
            <w:r w:rsidRPr="00561246">
              <w:rPr>
                <w:b/>
                <w:sz w:val="20"/>
                <w:szCs w:val="20"/>
                <w:lang w:val="nl-NL"/>
              </w:rPr>
              <w:t>ga</w:t>
            </w:r>
            <w:r w:rsidRPr="00463A86">
              <w:rPr>
                <w:b/>
                <w:sz w:val="20"/>
                <w:szCs w:val="20"/>
              </w:rPr>
              <w:t>.</w:t>
            </w:r>
            <w:r w:rsidRPr="00463A86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A06596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40" w:beforeAutospacing="0" w:after="0" w:afterAutospacing="0" w:line="220" w:lineRule="exact"/>
              <w:ind w:left="0" w:firstLine="0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>09.1995-03.1996;</w:t>
            </w:r>
            <w:r w:rsidRPr="00463A8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EB2664" w:rsidRPr="00463A8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463A8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Ziemeļvalstu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Mobilit</w:t>
            </w:r>
            <w:r w:rsidRPr="00463A86">
              <w:rPr>
                <w:bCs/>
                <w:sz w:val="20"/>
                <w:szCs w:val="20"/>
                <w:lang w:val="en-US"/>
              </w:rPr>
              <w:t>ātes</w:t>
            </w:r>
            <w:proofErr w:type="spellEnd"/>
            <w:r w:rsidRPr="00463A8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bCs/>
                <w:sz w:val="20"/>
                <w:szCs w:val="20"/>
                <w:lang w:val="en-US"/>
              </w:rPr>
              <w:t>centra</w:t>
            </w:r>
            <w:proofErr w:type="spellEnd"/>
            <w:r w:rsidRPr="00463A86">
              <w:rPr>
                <w:bCs/>
                <w:sz w:val="20"/>
                <w:szCs w:val="20"/>
                <w:lang w:val="en-US"/>
              </w:rPr>
              <w:t xml:space="preserve"> (CIMO)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stipendiāts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, Laboratory of Physics at Helsinki 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A06596">
            <w:pPr>
              <w:pStyle w:val="NormalWeb"/>
              <w:spacing w:before="0" w:beforeAutospacing="0" w:after="0" w:afterAutospacing="0" w:line="220" w:lineRule="exact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i/>
                <w:iCs/>
                <w:sz w:val="18"/>
                <w:szCs w:val="18"/>
                <w:lang w:val="en-US"/>
              </w:rPr>
              <w:t>09.1996-01.1997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463A8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="00EB2664" w:rsidRPr="00463A8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463A8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 xml:space="preserve">University of Technology, </w:t>
            </w:r>
            <w:r w:rsidRPr="00463A86">
              <w:rPr>
                <w:b/>
                <w:sz w:val="20"/>
                <w:szCs w:val="20"/>
                <w:lang w:val="en-US"/>
              </w:rPr>
              <w:t>Espoo,</w:t>
            </w:r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Somija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.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A06596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40" w:beforeAutospacing="0" w:after="0" w:afterAutospacing="0" w:line="220" w:lineRule="exact"/>
              <w:ind w:left="1742" w:hanging="1742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>09.1997-08.1999;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463A86">
              <w:rPr>
                <w:iCs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463A86">
              <w:rPr>
                <w:iCs/>
                <w:sz w:val="20"/>
                <w:szCs w:val="20"/>
                <w:lang w:val="en-US"/>
              </w:rPr>
              <w:t>V</w:t>
            </w:r>
            <w:r w:rsidRPr="00463A86">
              <w:rPr>
                <w:bCs/>
                <w:sz w:val="20"/>
                <w:szCs w:val="20"/>
                <w:lang w:val="en-US"/>
              </w:rPr>
              <w:t>ē</w:t>
            </w:r>
            <w:r w:rsidRPr="00463A86">
              <w:rPr>
                <w:iCs/>
                <w:sz w:val="20"/>
                <w:szCs w:val="20"/>
                <w:lang w:val="en-US"/>
              </w:rPr>
              <w:t>c</w:t>
            </w:r>
            <w:r w:rsidRPr="00463A86">
              <w:rPr>
                <w:bCs/>
                <w:sz w:val="20"/>
                <w:szCs w:val="20"/>
                <w:lang w:val="en-US"/>
              </w:rPr>
              <w:t>āko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zinātnieku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bCs/>
                <w:sz w:val="20"/>
                <w:szCs w:val="20"/>
                <w:lang w:val="en-US"/>
              </w:rPr>
              <w:t>ķīmiskas</w:t>
            </w:r>
            <w:proofErr w:type="spellEnd"/>
            <w:r w:rsidRPr="00463A8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bCs/>
                <w:sz w:val="20"/>
                <w:szCs w:val="20"/>
                <w:lang w:val="en-US"/>
              </w:rPr>
              <w:t>fizikas</w:t>
            </w:r>
            <w:proofErr w:type="spellEnd"/>
            <w:r w:rsidRPr="00463A8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bCs/>
                <w:sz w:val="20"/>
                <w:szCs w:val="20"/>
                <w:lang w:val="en-US"/>
              </w:rPr>
              <w:t>centra</w:t>
            </w:r>
            <w:proofErr w:type="spellEnd"/>
            <w:r w:rsidRPr="00463A86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stipendiāts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, Centre for Chemical Physics at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A06596">
            <w:pPr>
              <w:pStyle w:val="NormalWeb"/>
              <w:spacing w:before="0" w:beforeAutospacing="0" w:after="0" w:afterAutospacing="0" w:line="220" w:lineRule="exact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463A86">
              <w:rPr>
                <w:i/>
                <w:iCs/>
                <w:sz w:val="18"/>
                <w:szCs w:val="18"/>
                <w:lang w:val="en-US"/>
              </w:rPr>
              <w:t>10-11.2001.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         </w:t>
            </w:r>
            <w:r w:rsidRPr="00463A86">
              <w:rPr>
                <w:sz w:val="20"/>
                <w:szCs w:val="20"/>
                <w:lang w:val="en-US"/>
              </w:rPr>
              <w:t xml:space="preserve">  University of Western Ontario, </w:t>
            </w:r>
            <w:r w:rsidRPr="00463A86">
              <w:rPr>
                <w:b/>
                <w:sz w:val="20"/>
                <w:szCs w:val="20"/>
                <w:lang w:val="en-US"/>
              </w:rPr>
              <w:t>London (Ontario),</w:t>
            </w:r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Kan</w:t>
            </w:r>
            <w:r w:rsidRPr="00463A86">
              <w:rPr>
                <w:b/>
                <w:bCs/>
                <w:sz w:val="20"/>
                <w:szCs w:val="20"/>
                <w:lang w:val="en-US"/>
              </w:rPr>
              <w:t>ā</w:t>
            </w:r>
            <w:r w:rsidRPr="00463A86">
              <w:rPr>
                <w:b/>
                <w:sz w:val="20"/>
                <w:szCs w:val="20"/>
                <w:lang w:val="en-US"/>
              </w:rPr>
              <w:t>da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.           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A06596" w:rsidRPr="00463A86" w:rsidRDefault="00A06596" w:rsidP="00A06596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40" w:beforeAutospacing="0" w:after="0" w:afterAutospacing="0" w:line="220" w:lineRule="exact"/>
              <w:ind w:left="360" w:right="-81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>01-02.2000.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463A86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463A86">
              <w:rPr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Vieszinātnieks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,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Centre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for Materials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Research</w:t>
            </w:r>
            <w:r w:rsidRPr="00463A86">
              <w:rPr>
                <w:sz w:val="22"/>
                <w:szCs w:val="22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at University College London,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Lielbrit</w:t>
            </w:r>
            <w:r w:rsidRPr="00463A86">
              <w:rPr>
                <w:b/>
                <w:bCs/>
                <w:sz w:val="20"/>
                <w:szCs w:val="20"/>
                <w:lang w:val="en-US"/>
              </w:rPr>
              <w:t>ānija</w:t>
            </w:r>
            <w:proofErr w:type="spellEnd"/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A06596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40" w:beforeAutospacing="0" w:after="0" w:afterAutospacing="0" w:line="220" w:lineRule="exact"/>
              <w:ind w:left="1797" w:hanging="1797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>04-05, 11.2000;</w:t>
            </w:r>
            <w:r w:rsidRPr="00463A86">
              <w:rPr>
                <w:i/>
                <w:iCs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Vieszinātnieks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,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Materials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Chemistry,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the</w:t>
            </w:r>
            <w:r w:rsidRPr="00463A86">
              <w:rPr>
                <w:lang w:val="en-US"/>
              </w:rPr>
              <w:t xml:space="preserve">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Ångström</w:t>
            </w:r>
            <w:proofErr w:type="spellEnd"/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Laboratory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at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Uppsala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University,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561246" w:rsidRDefault="00A06596" w:rsidP="00EB2664">
            <w:pPr>
              <w:pStyle w:val="NormalWeb"/>
              <w:spacing w:before="0" w:beforeAutospacing="0" w:after="0" w:afterAutospacing="0" w:line="220" w:lineRule="exact"/>
              <w:ind w:left="-180"/>
              <w:jc w:val="both"/>
              <w:rPr>
                <w:sz w:val="20"/>
                <w:szCs w:val="20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463A86">
              <w:rPr>
                <w:sz w:val="20"/>
                <w:szCs w:val="20"/>
                <w:lang w:val="en-US"/>
              </w:rPr>
              <w:t xml:space="preserve">    </w:t>
            </w:r>
            <w:r w:rsidRPr="00561246">
              <w:rPr>
                <w:i/>
                <w:iCs/>
                <w:sz w:val="18"/>
                <w:szCs w:val="18"/>
                <w:lang w:val="nl-NL"/>
              </w:rPr>
              <w:t>06.2001; 10-11.2003.</w:t>
            </w:r>
            <w:r w:rsidRPr="00561246">
              <w:rPr>
                <w:sz w:val="16"/>
                <w:szCs w:val="16"/>
                <w:lang w:val="nl-NL"/>
              </w:rPr>
              <w:t xml:space="preserve">  </w:t>
            </w:r>
            <w:r w:rsidRPr="00561246">
              <w:rPr>
                <w:b/>
                <w:sz w:val="20"/>
                <w:szCs w:val="20"/>
                <w:lang w:val="nl-NL"/>
              </w:rPr>
              <w:t>Zviedrija</w:t>
            </w:r>
            <w:r w:rsidRPr="00561246">
              <w:rPr>
                <w:sz w:val="20"/>
                <w:szCs w:val="20"/>
                <w:lang w:val="nl-NL"/>
              </w:rPr>
              <w:t>.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A06596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19"/>
                <w:tab w:val="num" w:pos="180"/>
                <w:tab w:val="num" w:pos="450"/>
              </w:tabs>
              <w:spacing w:before="40" w:beforeAutospacing="0" w:after="0" w:afterAutospacing="0" w:line="220" w:lineRule="exact"/>
              <w:ind w:left="1800" w:hanging="1800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>03-04.2002; 05.2004;</w:t>
            </w:r>
            <w:r w:rsidRPr="00463A86">
              <w:rPr>
                <w:iCs/>
                <w:sz w:val="16"/>
                <w:szCs w:val="16"/>
                <w:lang w:val="en-US"/>
              </w:rPr>
              <w:t xml:space="preserve"> </w:t>
            </w:r>
            <w:r w:rsidR="00EB2664" w:rsidRPr="00463A86">
              <w:rPr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Vieszinātnieks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,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Max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Planck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Institute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of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Solid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State</w:t>
            </w:r>
            <w:r w:rsidRPr="00463A86">
              <w:rPr>
                <w:sz w:val="16"/>
                <w:szCs w:val="16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 xml:space="preserve">Research, </w:t>
            </w:r>
            <w:r w:rsidRPr="00463A86">
              <w:rPr>
                <w:b/>
                <w:sz w:val="20"/>
                <w:szCs w:val="20"/>
                <w:lang w:val="en-US"/>
              </w:rPr>
              <w:t xml:space="preserve">Stuttgart,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V</w:t>
            </w:r>
            <w:r w:rsidRPr="00463A86">
              <w:rPr>
                <w:b/>
                <w:bCs/>
                <w:sz w:val="20"/>
                <w:szCs w:val="20"/>
                <w:lang w:val="en-US"/>
              </w:rPr>
              <w:t>ācija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.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561246" w:rsidRDefault="00A06596" w:rsidP="00EB2664">
            <w:pPr>
              <w:pStyle w:val="NormalWeb"/>
              <w:spacing w:before="0" w:beforeAutospacing="0" w:after="0" w:afterAutospacing="0"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</w:t>
            </w:r>
            <w:r w:rsidRPr="00561246">
              <w:rPr>
                <w:i/>
                <w:iCs/>
                <w:sz w:val="18"/>
                <w:szCs w:val="18"/>
                <w:lang w:val="nl-NL"/>
              </w:rPr>
              <w:t>09.2005; 02,10.2006;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561246" w:rsidRDefault="00A06596" w:rsidP="00EB2664">
            <w:pPr>
              <w:pStyle w:val="NormalWeb"/>
              <w:spacing w:before="0" w:beforeAutospacing="0" w:after="0" w:afterAutospacing="0" w:line="220" w:lineRule="exact"/>
              <w:jc w:val="both"/>
              <w:rPr>
                <w:i/>
                <w:iCs/>
                <w:sz w:val="20"/>
                <w:szCs w:val="20"/>
                <w:lang w:val="nl-NL"/>
              </w:rPr>
            </w:pPr>
            <w:r w:rsidRPr="00561246">
              <w:rPr>
                <w:i/>
                <w:iCs/>
                <w:sz w:val="20"/>
                <w:szCs w:val="20"/>
                <w:lang w:val="nl-NL"/>
              </w:rPr>
              <w:t xml:space="preserve">   </w:t>
            </w:r>
            <w:r w:rsidRPr="00561246">
              <w:rPr>
                <w:i/>
                <w:iCs/>
                <w:sz w:val="18"/>
                <w:szCs w:val="18"/>
                <w:lang w:val="nl-NL"/>
              </w:rPr>
              <w:t>09.2007; 02.2008</w:t>
            </w:r>
            <w:r w:rsidRPr="00561246">
              <w:rPr>
                <w:i/>
                <w:iCs/>
                <w:sz w:val="20"/>
                <w:szCs w:val="20"/>
                <w:lang w:val="nl-NL"/>
              </w:rPr>
              <w:t>.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A06596">
            <w:pPr>
              <w:pStyle w:val="NormalWeb"/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40" w:beforeAutospacing="0" w:after="0" w:afterAutospacing="0" w:line="220" w:lineRule="exact"/>
              <w:ind w:left="360"/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>06.2002; 04.2003;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  </w:t>
            </w:r>
            <w:r w:rsidR="00EB2664" w:rsidRPr="00463A86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Vieszinātnieks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, Physics Department at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Osnabrück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 University,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V</w:t>
            </w:r>
            <w:r w:rsidRPr="00463A86">
              <w:rPr>
                <w:b/>
                <w:bCs/>
                <w:sz w:val="20"/>
                <w:szCs w:val="20"/>
                <w:lang w:val="en-US"/>
              </w:rPr>
              <w:t>ācija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.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561246" w:rsidRDefault="00A06596" w:rsidP="00EB2664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18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  </w:t>
            </w:r>
            <w:r w:rsidRPr="00561246">
              <w:rPr>
                <w:i/>
                <w:iCs/>
                <w:sz w:val="18"/>
                <w:szCs w:val="18"/>
                <w:lang w:val="nl-NL"/>
              </w:rPr>
              <w:t>06.2004.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A06596">
            <w:pPr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line="220" w:lineRule="exact"/>
              <w:ind w:left="1800" w:hanging="1800"/>
              <w:jc w:val="both"/>
            </w:pPr>
            <w:r w:rsidRPr="00463A86">
              <w:rPr>
                <w:i/>
                <w:iCs/>
                <w:sz w:val="18"/>
                <w:szCs w:val="18"/>
              </w:rPr>
              <w:t>09,12.2004;</w:t>
            </w:r>
            <w:r w:rsidRPr="00561246">
              <w:rPr>
                <w:sz w:val="20"/>
                <w:szCs w:val="20"/>
                <w:lang w:val="nl-NL"/>
              </w:rPr>
              <w:t> </w:t>
            </w:r>
            <w:r w:rsidRPr="00463A86">
              <w:rPr>
                <w:sz w:val="16"/>
                <w:szCs w:val="16"/>
              </w:rPr>
              <w:t xml:space="preserve">                 </w:t>
            </w:r>
            <w:r w:rsidR="00EB2664" w:rsidRPr="00463A86">
              <w:rPr>
                <w:sz w:val="16"/>
                <w:szCs w:val="16"/>
              </w:rPr>
              <w:t xml:space="preserve">  </w:t>
            </w:r>
            <w:r w:rsidRPr="00463A86">
              <w:rPr>
                <w:sz w:val="16"/>
                <w:szCs w:val="16"/>
              </w:rPr>
              <w:t xml:space="preserve"> </w:t>
            </w:r>
            <w:r w:rsidRPr="00561246">
              <w:rPr>
                <w:b/>
                <w:sz w:val="20"/>
                <w:szCs w:val="20"/>
                <w:lang w:val="nl-NL"/>
              </w:rPr>
              <w:t>St</w:t>
            </w:r>
            <w:r w:rsidRPr="00463A86">
              <w:rPr>
                <w:b/>
                <w:sz w:val="20"/>
                <w:szCs w:val="20"/>
              </w:rPr>
              <w:t xml:space="preserve">. </w:t>
            </w:r>
            <w:r w:rsidRPr="00561246">
              <w:rPr>
                <w:b/>
                <w:sz w:val="20"/>
                <w:szCs w:val="20"/>
                <w:lang w:val="nl-NL"/>
              </w:rPr>
              <w:t>P</w:t>
            </w:r>
            <w:r w:rsidRPr="00463A86">
              <w:rPr>
                <w:b/>
                <w:sz w:val="20"/>
                <w:szCs w:val="20"/>
              </w:rPr>
              <w:t>ē</w:t>
            </w:r>
            <w:r w:rsidRPr="00561246">
              <w:rPr>
                <w:b/>
                <w:sz w:val="20"/>
                <w:szCs w:val="20"/>
                <w:lang w:val="nl-NL"/>
              </w:rPr>
              <w:t>terburgas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Valsts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Universit</w:t>
            </w:r>
            <w:r w:rsidRPr="00463A86">
              <w:rPr>
                <w:bCs/>
                <w:sz w:val="20"/>
                <w:szCs w:val="20"/>
              </w:rPr>
              <w:t>ā</w:t>
            </w:r>
            <w:r w:rsidRPr="00561246">
              <w:rPr>
                <w:bCs/>
                <w:sz w:val="20"/>
                <w:szCs w:val="20"/>
                <w:lang w:val="nl-NL"/>
              </w:rPr>
              <w:t>tes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463A86">
              <w:rPr>
                <w:bCs/>
                <w:sz w:val="20"/>
                <w:szCs w:val="20"/>
              </w:rPr>
              <w:t>Ķī</w:t>
            </w:r>
            <w:r w:rsidRPr="00561246">
              <w:rPr>
                <w:bCs/>
                <w:sz w:val="20"/>
                <w:szCs w:val="20"/>
                <w:lang w:val="nl-NL"/>
              </w:rPr>
              <w:t>mijas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fakult</w:t>
            </w:r>
            <w:r w:rsidRPr="00463A86">
              <w:rPr>
                <w:bCs/>
                <w:sz w:val="20"/>
                <w:szCs w:val="20"/>
              </w:rPr>
              <w:t>ā</w:t>
            </w:r>
            <w:r w:rsidRPr="00561246">
              <w:rPr>
                <w:bCs/>
                <w:sz w:val="20"/>
                <w:szCs w:val="20"/>
                <w:lang w:val="nl-NL"/>
              </w:rPr>
              <w:t>tes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561246">
              <w:rPr>
                <w:sz w:val="20"/>
                <w:szCs w:val="20"/>
                <w:lang w:val="nl-NL"/>
              </w:rPr>
              <w:t>vieszin</w:t>
            </w:r>
            <w:r w:rsidRPr="00463A86">
              <w:rPr>
                <w:sz w:val="20"/>
                <w:szCs w:val="20"/>
              </w:rPr>
              <w:t>ā</w:t>
            </w:r>
            <w:r w:rsidRPr="00561246">
              <w:rPr>
                <w:sz w:val="20"/>
                <w:szCs w:val="20"/>
                <w:lang w:val="nl-NL"/>
              </w:rPr>
              <w:t>tnieks</w:t>
            </w:r>
            <w:r w:rsidRPr="00463A86">
              <w:rPr>
                <w:sz w:val="20"/>
                <w:szCs w:val="20"/>
              </w:rPr>
              <w:t xml:space="preserve">, </w:t>
            </w:r>
            <w:r w:rsidRPr="00561246">
              <w:rPr>
                <w:b/>
                <w:sz w:val="20"/>
                <w:szCs w:val="20"/>
                <w:lang w:val="nl-NL"/>
              </w:rPr>
              <w:t>Krievija</w:t>
            </w:r>
            <w:r w:rsidRPr="00463A86">
              <w:rPr>
                <w:sz w:val="20"/>
                <w:szCs w:val="20"/>
              </w:rPr>
              <w:t>.</w:t>
            </w:r>
          </w:p>
        </w:tc>
      </w:tr>
      <w:tr w:rsidR="00A06596" w:rsidRPr="00561246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561246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</w:rPr>
              <w:t xml:space="preserve">    </w:t>
            </w:r>
            <w:r w:rsidRPr="00561246">
              <w:rPr>
                <w:i/>
                <w:iCs/>
                <w:sz w:val="18"/>
                <w:szCs w:val="18"/>
                <w:lang w:val="nl-NL"/>
              </w:rPr>
              <w:t>08;12.2006; 12.2007;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EB2664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EB2664">
              <w:rPr>
                <w:i/>
                <w:iCs/>
                <w:sz w:val="18"/>
                <w:szCs w:val="18"/>
                <w:lang w:val="en-US"/>
              </w:rPr>
              <w:t xml:space="preserve">    06;12.2008;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EB2664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en-US"/>
              </w:rPr>
            </w:pPr>
            <w:r w:rsidRPr="00EB2664">
              <w:rPr>
                <w:i/>
                <w:iCs/>
                <w:sz w:val="18"/>
                <w:szCs w:val="18"/>
                <w:lang w:val="en-US"/>
              </w:rPr>
              <w:t xml:space="preserve">    02;09;12.2009;</w:t>
            </w:r>
          </w:p>
        </w:tc>
      </w:tr>
      <w:tr w:rsidR="00A06596" w:rsidRPr="00961D1F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961D1F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  02;06.2010;</w:t>
            </w:r>
          </w:p>
          <w:p w:rsidR="00A06596" w:rsidRPr="00961D1F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  02;06;09;12.2011;</w:t>
            </w:r>
          </w:p>
          <w:p w:rsidR="00A06596" w:rsidRPr="00961D1F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sz w:val="18"/>
                <w:szCs w:val="18"/>
                <w:lang w:val="nl-NL"/>
              </w:rPr>
              <w:t xml:space="preserve">   </w:t>
            </w:r>
            <w:r w:rsidR="00EB2664" w:rsidRPr="00961D1F">
              <w:rPr>
                <w:sz w:val="18"/>
                <w:szCs w:val="18"/>
                <w:lang w:val="nl-NL"/>
              </w:rPr>
              <w:t xml:space="preserve"> </w:t>
            </w:r>
            <w:r w:rsidRPr="00961D1F">
              <w:rPr>
                <w:i/>
                <w:iCs/>
                <w:sz w:val="18"/>
                <w:szCs w:val="18"/>
                <w:lang w:val="nl-NL"/>
              </w:rPr>
              <w:t>02;06;09.2012;</w:t>
            </w:r>
          </w:p>
          <w:p w:rsidR="00A06596" w:rsidRPr="00961D1F" w:rsidRDefault="00A06596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 </w:t>
            </w:r>
            <w:r w:rsidR="00EB2664" w:rsidRPr="00961D1F">
              <w:rPr>
                <w:i/>
                <w:iCs/>
                <w:sz w:val="18"/>
                <w:szCs w:val="18"/>
                <w:lang w:val="nl-NL"/>
              </w:rPr>
              <w:t xml:space="preserve"> </w:t>
            </w:r>
            <w:r w:rsidRPr="00961D1F">
              <w:rPr>
                <w:i/>
                <w:iCs/>
                <w:sz w:val="18"/>
                <w:szCs w:val="18"/>
                <w:lang w:val="nl-NL"/>
              </w:rPr>
              <w:t>02;06.2013.</w:t>
            </w:r>
          </w:p>
          <w:p w:rsidR="00EB2664" w:rsidRPr="00961D1F" w:rsidRDefault="00EB2664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  06;10-11.2014;</w:t>
            </w:r>
          </w:p>
          <w:p w:rsidR="00EB2664" w:rsidRDefault="00EB2664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  02;06.2015</w:t>
            </w:r>
            <w:r w:rsidR="00CC7CE8">
              <w:rPr>
                <w:i/>
                <w:iCs/>
                <w:sz w:val="18"/>
                <w:szCs w:val="18"/>
                <w:lang w:val="nl-NL"/>
              </w:rPr>
              <w:t>;</w:t>
            </w:r>
          </w:p>
          <w:p w:rsidR="00CC7CE8" w:rsidRPr="00961D1F" w:rsidRDefault="00CC7CE8" w:rsidP="00EB2664">
            <w:pPr>
              <w:spacing w:line="220" w:lineRule="exact"/>
              <w:jc w:val="both"/>
              <w:rPr>
                <w:i/>
                <w:iCs/>
                <w:sz w:val="18"/>
                <w:szCs w:val="18"/>
                <w:lang w:val="nl-NL"/>
              </w:rPr>
            </w:pPr>
            <w:r>
              <w:rPr>
                <w:i/>
                <w:iCs/>
                <w:sz w:val="18"/>
                <w:szCs w:val="18"/>
                <w:lang w:val="nl-NL"/>
              </w:rPr>
              <w:t xml:space="preserve">    02;06.2016.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6903A3">
            <w:pPr>
              <w:numPr>
                <w:ilvl w:val="0"/>
                <w:numId w:val="2"/>
              </w:numPr>
              <w:tabs>
                <w:tab w:val="clear" w:pos="630"/>
                <w:tab w:val="left" w:pos="180"/>
                <w:tab w:val="num" w:pos="450"/>
              </w:tabs>
              <w:spacing w:before="20"/>
              <w:ind w:left="1829" w:hanging="1800"/>
              <w:jc w:val="both"/>
            </w:pPr>
            <w:r w:rsidRPr="00463A86">
              <w:rPr>
                <w:i/>
                <w:iCs/>
                <w:sz w:val="18"/>
                <w:szCs w:val="18"/>
              </w:rPr>
              <w:lastRenderedPageBreak/>
              <w:t>02-03,06-07.2005;</w:t>
            </w:r>
            <w:r w:rsidRPr="00463A86">
              <w:rPr>
                <w:i/>
                <w:iCs/>
              </w:rPr>
              <w:t xml:space="preserve">    </w:t>
            </w:r>
            <w:r w:rsidR="00A42F2F" w:rsidRPr="00463A86">
              <w:rPr>
                <w:i/>
                <w:iCs/>
              </w:rPr>
              <w:t xml:space="preserve">  </w:t>
            </w:r>
            <w:r w:rsidR="00A42F2F" w:rsidRPr="00463A86">
              <w:rPr>
                <w:i/>
                <w:iCs/>
                <w:sz w:val="18"/>
                <w:szCs w:val="18"/>
              </w:rPr>
              <w:t xml:space="preserve">  </w:t>
            </w:r>
            <w:r w:rsidRPr="00961D1F">
              <w:rPr>
                <w:iCs/>
                <w:sz w:val="20"/>
                <w:szCs w:val="20"/>
                <w:lang w:val="nl-NL"/>
              </w:rPr>
              <w:t>Nacion</w:t>
            </w:r>
            <w:r w:rsidRPr="00463A86">
              <w:rPr>
                <w:sz w:val="20"/>
                <w:szCs w:val="20"/>
              </w:rPr>
              <w:t>ā</w:t>
            </w:r>
            <w:r w:rsidRPr="00961D1F">
              <w:rPr>
                <w:sz w:val="20"/>
                <w:szCs w:val="20"/>
                <w:lang w:val="nl-NL"/>
              </w:rPr>
              <w:t>la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Zin</w:t>
            </w:r>
            <w:r w:rsidRPr="00463A86">
              <w:rPr>
                <w:sz w:val="20"/>
                <w:szCs w:val="20"/>
              </w:rPr>
              <w:t>ā</w:t>
            </w:r>
            <w:r w:rsidRPr="00961D1F">
              <w:rPr>
                <w:sz w:val="20"/>
                <w:szCs w:val="20"/>
                <w:lang w:val="nl-NL"/>
              </w:rPr>
              <w:t>tnes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Fonda</w:t>
            </w:r>
            <w:r w:rsidRPr="00463A86">
              <w:rPr>
                <w:sz w:val="20"/>
                <w:szCs w:val="20"/>
              </w:rPr>
              <w:t xml:space="preserve"> (</w:t>
            </w:r>
            <w:r w:rsidRPr="00961D1F">
              <w:rPr>
                <w:sz w:val="20"/>
                <w:szCs w:val="20"/>
                <w:lang w:val="nl-NL"/>
              </w:rPr>
              <w:t>NSF</w:t>
            </w:r>
            <w:r w:rsidRPr="00463A86">
              <w:rPr>
                <w:sz w:val="20"/>
                <w:szCs w:val="20"/>
              </w:rPr>
              <w:t xml:space="preserve">) </w:t>
            </w:r>
            <w:r w:rsidRPr="00961D1F">
              <w:rPr>
                <w:sz w:val="20"/>
                <w:szCs w:val="20"/>
                <w:lang w:val="nl-NL"/>
              </w:rPr>
              <w:t>stipendi</w:t>
            </w:r>
            <w:r w:rsidRPr="00463A86">
              <w:rPr>
                <w:sz w:val="20"/>
                <w:szCs w:val="20"/>
              </w:rPr>
              <w:t>ā</w:t>
            </w:r>
            <w:r w:rsidRPr="00961D1F">
              <w:rPr>
                <w:sz w:val="20"/>
                <w:szCs w:val="20"/>
                <w:lang w:val="nl-NL"/>
              </w:rPr>
              <w:t>ts</w:t>
            </w:r>
            <w:r w:rsidRPr="00463A86">
              <w:rPr>
                <w:sz w:val="20"/>
                <w:szCs w:val="20"/>
              </w:rPr>
              <w:t xml:space="preserve"> (</w:t>
            </w:r>
            <w:r w:rsidRPr="00961D1F">
              <w:rPr>
                <w:sz w:val="20"/>
                <w:szCs w:val="20"/>
                <w:lang w:val="nl-NL"/>
              </w:rPr>
              <w:t>viz</w:t>
            </w:r>
            <w:r w:rsidRPr="00463A86">
              <w:rPr>
                <w:sz w:val="20"/>
                <w:szCs w:val="20"/>
              </w:rPr>
              <w:t>ī</w:t>
            </w:r>
            <w:r w:rsidRPr="00961D1F">
              <w:rPr>
                <w:sz w:val="20"/>
                <w:szCs w:val="20"/>
                <w:lang w:val="nl-NL"/>
              </w:rPr>
              <w:t>t</w:t>
            </w:r>
            <w:r w:rsidRPr="00463A86">
              <w:rPr>
                <w:sz w:val="20"/>
                <w:szCs w:val="20"/>
              </w:rPr>
              <w:t>ē</w:t>
            </w:r>
            <w:r w:rsidRPr="00961D1F">
              <w:rPr>
                <w:sz w:val="20"/>
                <w:szCs w:val="20"/>
                <w:lang w:val="nl-NL"/>
              </w:rPr>
              <w:t>m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l</w:t>
            </w:r>
            <w:r w:rsidRPr="00463A86">
              <w:rPr>
                <w:sz w:val="20"/>
                <w:szCs w:val="20"/>
              </w:rPr>
              <w:t>ī</w:t>
            </w:r>
            <w:r w:rsidRPr="00961D1F">
              <w:rPr>
                <w:sz w:val="20"/>
                <w:szCs w:val="20"/>
                <w:lang w:val="nl-NL"/>
              </w:rPr>
              <w:t>dz</w:t>
            </w:r>
            <w:r w:rsidRPr="00463A86">
              <w:rPr>
                <w:sz w:val="20"/>
                <w:szCs w:val="20"/>
              </w:rPr>
              <w:t xml:space="preserve"> č</w:t>
            </w:r>
            <w:r w:rsidRPr="00961D1F">
              <w:rPr>
                <w:sz w:val="20"/>
                <w:szCs w:val="20"/>
                <w:lang w:val="nl-NL"/>
              </w:rPr>
              <w:t>etriem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m</w:t>
            </w:r>
            <w:r w:rsidRPr="00463A86">
              <w:rPr>
                <w:sz w:val="20"/>
                <w:szCs w:val="20"/>
              </w:rPr>
              <w:t>ē</w:t>
            </w:r>
            <w:r w:rsidRPr="00961D1F">
              <w:rPr>
                <w:sz w:val="20"/>
                <w:szCs w:val="20"/>
                <w:lang w:val="nl-NL"/>
              </w:rPr>
              <w:t>ne</w:t>
            </w:r>
            <w:r w:rsidRPr="00463A86">
              <w:rPr>
                <w:sz w:val="20"/>
                <w:szCs w:val="20"/>
              </w:rPr>
              <w:t>š</w:t>
            </w:r>
            <w:r w:rsidRPr="00961D1F">
              <w:rPr>
                <w:sz w:val="20"/>
                <w:szCs w:val="20"/>
                <w:lang w:val="nl-NL"/>
              </w:rPr>
              <w:t>iem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ik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gadu</w:t>
            </w:r>
            <w:r w:rsidRPr="00463A86">
              <w:rPr>
                <w:sz w:val="20"/>
                <w:szCs w:val="20"/>
              </w:rPr>
              <w:t xml:space="preserve">),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463A86" w:rsidRDefault="00A06596" w:rsidP="006903A3">
            <w:pPr>
              <w:tabs>
                <w:tab w:val="left" w:pos="180"/>
              </w:tabs>
              <w:jc w:val="both"/>
              <w:rPr>
                <w:sz w:val="20"/>
                <w:szCs w:val="20"/>
                <w:lang w:val="en-US"/>
              </w:rPr>
            </w:pPr>
            <w:r w:rsidRPr="00463A86">
              <w:rPr>
                <w:sz w:val="20"/>
                <w:szCs w:val="20"/>
              </w:rPr>
              <w:t xml:space="preserve">   </w:t>
            </w:r>
            <w:r w:rsidR="00A42F2F" w:rsidRPr="00463A86">
              <w:rPr>
                <w:sz w:val="20"/>
                <w:szCs w:val="20"/>
              </w:rPr>
              <w:t xml:space="preserve"> </w:t>
            </w:r>
            <w:r w:rsidRPr="00463A86">
              <w:rPr>
                <w:i/>
                <w:iCs/>
                <w:sz w:val="18"/>
                <w:szCs w:val="18"/>
                <w:lang w:val="en-US"/>
              </w:rPr>
              <w:t>04-06.2006;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            </w:t>
            </w:r>
            <w:r w:rsidRPr="00463A86">
              <w:rPr>
                <w:sz w:val="20"/>
                <w:szCs w:val="20"/>
                <w:lang w:val="en-US"/>
              </w:rPr>
              <w:t xml:space="preserve">     </w:t>
            </w:r>
            <w:r w:rsidR="00A42F2F" w:rsidRPr="00463A86">
              <w:rPr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 xml:space="preserve">Materials Research Center at Northwestern University, </w:t>
            </w:r>
            <w:r w:rsidRPr="00463A86">
              <w:rPr>
                <w:b/>
                <w:sz w:val="20"/>
                <w:szCs w:val="20"/>
                <w:lang w:val="en-US"/>
              </w:rPr>
              <w:t>Evanston (Illinois),</w:t>
            </w:r>
            <w:r w:rsidRPr="00463A86">
              <w:rPr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b/>
                <w:sz w:val="20"/>
                <w:szCs w:val="20"/>
                <w:lang w:val="en-US"/>
              </w:rPr>
              <w:t>ASV</w:t>
            </w:r>
            <w:r w:rsidRPr="00463A86">
              <w:rPr>
                <w:sz w:val="20"/>
                <w:szCs w:val="20"/>
                <w:lang w:val="en-US"/>
              </w:rPr>
              <w:t xml:space="preserve">. 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961D1F" w:rsidRDefault="00A06596" w:rsidP="006903A3">
            <w:pPr>
              <w:tabs>
                <w:tab w:val="left" w:pos="180"/>
              </w:tabs>
              <w:jc w:val="both"/>
              <w:rPr>
                <w:i/>
                <w:iCs/>
                <w:sz w:val="18"/>
                <w:szCs w:val="18"/>
                <w:lang w:val="nl-NL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 xml:space="preserve">   </w:t>
            </w:r>
            <w:r w:rsidR="00A42F2F" w:rsidRPr="00463A8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961D1F">
              <w:rPr>
                <w:i/>
                <w:iCs/>
                <w:sz w:val="18"/>
                <w:szCs w:val="18"/>
                <w:lang w:val="nl-NL"/>
              </w:rPr>
              <w:t>02,05-07.2007;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6596" w:rsidRPr="00961D1F" w:rsidRDefault="00A06596" w:rsidP="006903A3">
            <w:pPr>
              <w:spacing w:after="20"/>
              <w:jc w:val="both"/>
              <w:rPr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</w:t>
            </w:r>
            <w:r w:rsidRPr="00961D1F">
              <w:rPr>
                <w:sz w:val="18"/>
                <w:szCs w:val="18"/>
                <w:lang w:val="nl-NL"/>
              </w:rPr>
              <w:t> </w:t>
            </w:r>
            <w:r w:rsidR="00A42F2F" w:rsidRPr="00961D1F">
              <w:rPr>
                <w:sz w:val="18"/>
                <w:szCs w:val="18"/>
                <w:lang w:val="nl-NL"/>
              </w:rPr>
              <w:t xml:space="preserve"> </w:t>
            </w:r>
            <w:r w:rsidRPr="00961D1F">
              <w:rPr>
                <w:i/>
                <w:iCs/>
                <w:sz w:val="18"/>
                <w:szCs w:val="18"/>
                <w:lang w:val="nl-NL"/>
              </w:rPr>
              <w:t>05 09.2008; 07.2009.</w:t>
            </w:r>
            <w:r w:rsidRPr="00961D1F">
              <w:rPr>
                <w:sz w:val="18"/>
                <w:szCs w:val="18"/>
                <w:lang w:val="nl-NL"/>
              </w:rPr>
              <w:t xml:space="preserve">     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6903A3">
            <w:pPr>
              <w:numPr>
                <w:ilvl w:val="0"/>
                <w:numId w:val="2"/>
              </w:numPr>
              <w:tabs>
                <w:tab w:val="clear" w:pos="630"/>
                <w:tab w:val="left" w:pos="102"/>
                <w:tab w:val="left" w:pos="180"/>
                <w:tab w:val="num" w:pos="450"/>
              </w:tabs>
              <w:spacing w:before="20" w:after="20" w:line="220" w:lineRule="exact"/>
              <w:ind w:left="1837" w:hanging="1837"/>
              <w:jc w:val="both"/>
              <w:rPr>
                <w:lang w:val="en-US"/>
              </w:rPr>
            </w:pP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i/>
                <w:iCs/>
                <w:sz w:val="18"/>
                <w:szCs w:val="18"/>
                <w:lang w:val="en-US"/>
              </w:rPr>
              <w:t>10.2005; 05;11.2006;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A42F2F" w:rsidRPr="00463A86">
              <w:rPr>
                <w:i/>
                <w:iCs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463A86">
              <w:rPr>
                <w:sz w:val="20"/>
                <w:szCs w:val="20"/>
                <w:lang w:val="en-US"/>
              </w:rPr>
              <w:t>Vieszinātnieks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>,</w:t>
            </w:r>
            <w:r w:rsidRPr="00463A86">
              <w:rPr>
                <w:lang w:val="en-US"/>
              </w:rPr>
              <w:t xml:space="preserve"> </w:t>
            </w:r>
            <w:proofErr w:type="spellStart"/>
            <w:r w:rsidRPr="00463A86">
              <w:rPr>
                <w:b/>
                <w:sz w:val="20"/>
                <w:szCs w:val="20"/>
                <w:lang w:val="en-US"/>
              </w:rPr>
              <w:t>Frascati</w:t>
            </w:r>
            <w:proofErr w:type="spellEnd"/>
            <w:r w:rsidRPr="00463A86">
              <w:rPr>
                <w:sz w:val="20"/>
                <w:szCs w:val="20"/>
                <w:lang w:val="en-US"/>
              </w:rPr>
              <w:t xml:space="preserve"> National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Laboratory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(National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Institute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of</w:t>
            </w:r>
            <w:r w:rsidRPr="00463A86">
              <w:rPr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Nuclear</w:t>
            </w:r>
            <w:r w:rsidRPr="00463A86">
              <w:rPr>
                <w:sz w:val="28"/>
                <w:szCs w:val="28"/>
                <w:lang w:val="en-US"/>
              </w:rPr>
              <w:t xml:space="preserve"> </w:t>
            </w:r>
            <w:r w:rsidRPr="00463A86">
              <w:rPr>
                <w:sz w:val="20"/>
                <w:szCs w:val="20"/>
                <w:lang w:val="en-US"/>
              </w:rPr>
              <w:t>Physics),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96" w:rsidRPr="00961D1F" w:rsidRDefault="00A06596" w:rsidP="006903A3">
            <w:pPr>
              <w:tabs>
                <w:tab w:val="left" w:pos="180"/>
              </w:tabs>
              <w:spacing w:before="20" w:after="20" w:line="220" w:lineRule="exact"/>
              <w:jc w:val="both"/>
              <w:rPr>
                <w:lang w:val="nl-NL"/>
              </w:rPr>
            </w:pPr>
            <w:r w:rsidRPr="00463A86">
              <w:rPr>
                <w:sz w:val="20"/>
                <w:szCs w:val="20"/>
                <w:lang w:val="en-US"/>
              </w:rPr>
              <w:t xml:space="preserve">   </w:t>
            </w:r>
            <w:r w:rsidRPr="00961D1F">
              <w:rPr>
                <w:i/>
                <w:sz w:val="18"/>
                <w:szCs w:val="18"/>
                <w:lang w:val="nl-NL"/>
              </w:rPr>
              <w:t>10.2007</w:t>
            </w:r>
            <w:r w:rsidRPr="00961D1F">
              <w:rPr>
                <w:sz w:val="18"/>
                <w:szCs w:val="18"/>
                <w:lang w:val="nl-NL"/>
              </w:rPr>
              <w:t xml:space="preserve">; </w:t>
            </w:r>
            <w:r w:rsidRPr="00961D1F">
              <w:rPr>
                <w:i/>
                <w:sz w:val="18"/>
                <w:szCs w:val="18"/>
                <w:lang w:val="nl-NL"/>
              </w:rPr>
              <w:t>11.2008.</w:t>
            </w:r>
            <w:r w:rsidRPr="00961D1F">
              <w:rPr>
                <w:sz w:val="20"/>
                <w:szCs w:val="20"/>
                <w:lang w:val="nl-NL"/>
              </w:rPr>
              <w:t xml:space="preserve">       </w:t>
            </w:r>
            <w:r w:rsidR="00A42F2F" w:rsidRPr="00961D1F">
              <w:rPr>
                <w:sz w:val="20"/>
                <w:szCs w:val="20"/>
                <w:lang w:val="nl-NL"/>
              </w:rPr>
              <w:t xml:space="preserve">   </w:t>
            </w:r>
            <w:r w:rsidRPr="00961D1F">
              <w:rPr>
                <w:b/>
                <w:sz w:val="20"/>
                <w:szCs w:val="20"/>
                <w:lang w:val="nl-NL"/>
              </w:rPr>
              <w:t>It</w:t>
            </w:r>
            <w:r w:rsidRPr="00961D1F">
              <w:rPr>
                <w:b/>
                <w:bCs/>
                <w:sz w:val="20"/>
                <w:szCs w:val="20"/>
                <w:lang w:val="nl-NL"/>
              </w:rPr>
              <w:t>ālij</w:t>
            </w:r>
            <w:r w:rsidRPr="00961D1F">
              <w:rPr>
                <w:b/>
                <w:sz w:val="20"/>
                <w:szCs w:val="20"/>
                <w:lang w:val="nl-NL"/>
              </w:rPr>
              <w:t>a</w:t>
            </w:r>
            <w:r w:rsidRPr="00961D1F">
              <w:rPr>
                <w:sz w:val="20"/>
                <w:szCs w:val="20"/>
                <w:lang w:val="nl-NL"/>
              </w:rPr>
              <w:t xml:space="preserve">. 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96" w:rsidRPr="00961D1F" w:rsidRDefault="00A42F2F" w:rsidP="006903A3">
            <w:pPr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20" w:after="20" w:line="220" w:lineRule="exact"/>
              <w:ind w:left="389" w:hanging="389"/>
              <w:jc w:val="both"/>
              <w:rPr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 xml:space="preserve"> </w:t>
            </w:r>
            <w:r w:rsidR="00A06596" w:rsidRPr="00961D1F">
              <w:rPr>
                <w:i/>
                <w:sz w:val="18"/>
                <w:szCs w:val="18"/>
                <w:lang w:val="nl-NL"/>
              </w:rPr>
              <w:t>09.2006, 03.2007,</w:t>
            </w:r>
            <w:r w:rsidR="00A06596" w:rsidRPr="00961D1F">
              <w:rPr>
                <w:i/>
                <w:sz w:val="20"/>
                <w:szCs w:val="20"/>
                <w:lang w:val="nl-NL"/>
              </w:rPr>
              <w:t xml:space="preserve"> </w:t>
            </w:r>
            <w:r w:rsidR="00A06596" w:rsidRPr="00961D1F">
              <w:rPr>
                <w:sz w:val="20"/>
                <w:szCs w:val="20"/>
                <w:lang w:val="nl-NL"/>
              </w:rPr>
              <w:t xml:space="preserve">      </w:t>
            </w:r>
            <w:r w:rsidRPr="00961D1F">
              <w:rPr>
                <w:sz w:val="20"/>
                <w:szCs w:val="20"/>
                <w:lang w:val="nl-NL"/>
              </w:rPr>
              <w:t xml:space="preserve">  </w:t>
            </w:r>
            <w:r w:rsidR="00A06596" w:rsidRPr="00961D1F">
              <w:rPr>
                <w:sz w:val="20"/>
                <w:szCs w:val="20"/>
                <w:lang w:val="nl-NL"/>
              </w:rPr>
              <w:t xml:space="preserve">Vieszinātnieks, EC Institute of Transuranum Elements, </w:t>
            </w:r>
            <w:r w:rsidR="00A06596" w:rsidRPr="00961D1F">
              <w:rPr>
                <w:b/>
                <w:sz w:val="20"/>
                <w:szCs w:val="20"/>
                <w:lang w:val="nl-NL"/>
              </w:rPr>
              <w:t>Karlsruhe,</w:t>
            </w:r>
            <w:r w:rsidR="00A06596" w:rsidRPr="00961D1F">
              <w:rPr>
                <w:sz w:val="20"/>
                <w:szCs w:val="20"/>
                <w:lang w:val="nl-NL"/>
              </w:rPr>
              <w:t xml:space="preserve"> </w:t>
            </w:r>
            <w:r w:rsidR="00A06596" w:rsidRPr="00961D1F">
              <w:rPr>
                <w:b/>
                <w:sz w:val="20"/>
                <w:szCs w:val="20"/>
                <w:lang w:val="nl-NL"/>
              </w:rPr>
              <w:t>V</w:t>
            </w:r>
            <w:r w:rsidR="00A06596" w:rsidRPr="00961D1F">
              <w:rPr>
                <w:b/>
                <w:bCs/>
                <w:sz w:val="20"/>
                <w:szCs w:val="20"/>
                <w:lang w:val="nl-NL"/>
              </w:rPr>
              <w:t>ācija</w:t>
            </w:r>
            <w:r w:rsidR="00A06596" w:rsidRPr="00961D1F">
              <w:rPr>
                <w:sz w:val="20"/>
                <w:szCs w:val="20"/>
                <w:lang w:val="nl-NL"/>
              </w:rPr>
              <w:t>. 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96" w:rsidRPr="00961D1F" w:rsidRDefault="00A06596" w:rsidP="006903A3">
            <w:pPr>
              <w:spacing w:before="20" w:after="20" w:line="220" w:lineRule="exact"/>
              <w:jc w:val="both"/>
              <w:rPr>
                <w:sz w:val="18"/>
                <w:szCs w:val="18"/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 xml:space="preserve">    </w:t>
            </w:r>
            <w:r w:rsidR="00A42F2F" w:rsidRPr="00961D1F">
              <w:rPr>
                <w:i/>
                <w:sz w:val="18"/>
                <w:szCs w:val="18"/>
                <w:lang w:val="nl-NL"/>
              </w:rPr>
              <w:t xml:space="preserve"> </w:t>
            </w:r>
            <w:r w:rsidRPr="00961D1F">
              <w:rPr>
                <w:i/>
                <w:sz w:val="18"/>
                <w:szCs w:val="18"/>
                <w:lang w:val="nl-NL"/>
              </w:rPr>
              <w:t>09.2009.</w:t>
            </w:r>
            <w:r w:rsidRPr="00961D1F">
              <w:rPr>
                <w:sz w:val="18"/>
                <w:szCs w:val="18"/>
                <w:lang w:val="nl-NL"/>
              </w:rPr>
              <w:t xml:space="preserve"> </w:t>
            </w:r>
          </w:p>
        </w:tc>
      </w:tr>
      <w:tr w:rsidR="00A06596" w:rsidRPr="009862F0" w:rsidTr="00A06596"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96" w:rsidRPr="00463A86" w:rsidRDefault="00A42F2F" w:rsidP="006903A3">
            <w:pPr>
              <w:numPr>
                <w:ilvl w:val="0"/>
                <w:numId w:val="2"/>
              </w:numPr>
              <w:tabs>
                <w:tab w:val="clear" w:pos="630"/>
                <w:tab w:val="num" w:pos="180"/>
                <w:tab w:val="num" w:pos="450"/>
              </w:tabs>
              <w:spacing w:before="20" w:line="220" w:lineRule="exact"/>
              <w:ind w:left="389" w:hanging="389"/>
              <w:jc w:val="both"/>
              <w:rPr>
                <w:lang w:val="en-US"/>
              </w:rPr>
            </w:pPr>
            <w:r w:rsidRPr="00463A86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A06596" w:rsidRPr="00463A86">
              <w:rPr>
                <w:i/>
                <w:iCs/>
                <w:sz w:val="18"/>
                <w:szCs w:val="18"/>
                <w:lang w:val="en-US"/>
              </w:rPr>
              <w:t>03;09.2007,</w:t>
            </w:r>
            <w:r w:rsidR="00A06596" w:rsidRPr="00463A86">
              <w:rPr>
                <w:i/>
                <w:iCs/>
                <w:sz w:val="20"/>
                <w:szCs w:val="20"/>
                <w:lang w:val="en-US"/>
              </w:rPr>
              <w:t xml:space="preserve">            </w:t>
            </w:r>
            <w:r w:rsidR="00A06596" w:rsidRPr="00463A86">
              <w:rPr>
                <w:i/>
                <w:iCs/>
                <w:sz w:val="18"/>
                <w:szCs w:val="18"/>
                <w:lang w:val="en-US"/>
              </w:rPr>
              <w:t xml:space="preserve">    </w:t>
            </w:r>
            <w:r w:rsidRPr="00463A86"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A06596" w:rsidRPr="00463A86">
              <w:rPr>
                <w:sz w:val="20"/>
                <w:szCs w:val="20"/>
                <w:lang w:val="en-US"/>
              </w:rPr>
              <w:t>Vieszinātnieks</w:t>
            </w:r>
            <w:proofErr w:type="spellEnd"/>
            <w:r w:rsidR="00A06596" w:rsidRPr="00463A86">
              <w:rPr>
                <w:sz w:val="20"/>
                <w:szCs w:val="20"/>
                <w:lang w:val="en-US"/>
              </w:rPr>
              <w:t xml:space="preserve">, Institute of Materials Research (I), </w:t>
            </w:r>
            <w:r w:rsidR="00A06596" w:rsidRPr="00463A86">
              <w:rPr>
                <w:b/>
                <w:sz w:val="20"/>
                <w:szCs w:val="20"/>
                <w:lang w:val="en-US"/>
              </w:rPr>
              <w:t>Karlsruhe</w:t>
            </w:r>
            <w:r w:rsidR="00A06596" w:rsidRPr="00463A86">
              <w:rPr>
                <w:sz w:val="20"/>
                <w:szCs w:val="20"/>
                <w:lang w:val="en-US"/>
              </w:rPr>
              <w:t xml:space="preserve"> Institute of Technology, </w:t>
            </w:r>
          </w:p>
        </w:tc>
      </w:tr>
      <w:tr w:rsidR="00A06596" w:rsidRPr="00200A75" w:rsidTr="00A06596">
        <w:tc>
          <w:tcPr>
            <w:tcW w:w="9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6596" w:rsidRPr="00961D1F" w:rsidRDefault="00A06596" w:rsidP="00EB2664">
            <w:pPr>
              <w:spacing w:line="220" w:lineRule="exact"/>
              <w:jc w:val="both"/>
              <w:rPr>
                <w:i/>
                <w:iCs/>
                <w:sz w:val="22"/>
                <w:szCs w:val="22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 </w:t>
            </w:r>
            <w:r w:rsidR="00A42F2F"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61D1F" w:rsidRPr="00463A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61D1F">
              <w:rPr>
                <w:i/>
                <w:iCs/>
                <w:sz w:val="18"/>
                <w:szCs w:val="18"/>
                <w:lang w:val="nl-NL"/>
              </w:rPr>
              <w:t>05;10.2008,</w:t>
            </w:r>
            <w:r w:rsidRPr="00961D1F">
              <w:rPr>
                <w:i/>
                <w:iCs/>
                <w:sz w:val="20"/>
                <w:szCs w:val="20"/>
                <w:lang w:val="nl-NL"/>
              </w:rPr>
              <w:t xml:space="preserve">     </w:t>
            </w:r>
            <w:r w:rsidRPr="00961D1F">
              <w:rPr>
                <w:i/>
                <w:iCs/>
                <w:sz w:val="22"/>
                <w:szCs w:val="22"/>
                <w:lang w:val="nl-NL"/>
              </w:rPr>
              <w:t xml:space="preserve">           </w:t>
            </w:r>
            <w:r w:rsidR="00A42F2F" w:rsidRPr="00961D1F">
              <w:rPr>
                <w:i/>
                <w:iCs/>
                <w:sz w:val="22"/>
                <w:szCs w:val="22"/>
                <w:lang w:val="nl-NL"/>
              </w:rPr>
              <w:t xml:space="preserve"> </w:t>
            </w:r>
            <w:r w:rsidRPr="00961D1F">
              <w:rPr>
                <w:b/>
                <w:sz w:val="20"/>
                <w:szCs w:val="20"/>
                <w:lang w:val="nl-NL"/>
              </w:rPr>
              <w:t>V</w:t>
            </w:r>
            <w:r w:rsidRPr="00961D1F">
              <w:rPr>
                <w:b/>
                <w:bCs/>
                <w:sz w:val="20"/>
                <w:szCs w:val="20"/>
                <w:lang w:val="nl-NL"/>
              </w:rPr>
              <w:t>ācija</w:t>
            </w:r>
            <w:r w:rsidRPr="00961D1F">
              <w:rPr>
                <w:sz w:val="20"/>
                <w:szCs w:val="20"/>
                <w:lang w:val="nl-NL"/>
              </w:rPr>
              <w:t>.</w:t>
            </w:r>
          </w:p>
        </w:tc>
      </w:tr>
      <w:tr w:rsidR="00A06596" w:rsidRPr="00241E96" w:rsidTr="00A06596">
        <w:tc>
          <w:tcPr>
            <w:tcW w:w="9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596" w:rsidRPr="00961D1F" w:rsidRDefault="00A06596" w:rsidP="00EB2664">
            <w:pPr>
              <w:spacing w:line="220" w:lineRule="exact"/>
              <w:ind w:left="-180"/>
              <w:jc w:val="both"/>
              <w:rPr>
                <w:i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22"/>
                <w:szCs w:val="22"/>
                <w:lang w:val="nl-NL"/>
              </w:rPr>
              <w:t xml:space="preserve">     </w:t>
            </w:r>
            <w:r w:rsidR="00A42F2F" w:rsidRPr="00961D1F">
              <w:rPr>
                <w:i/>
                <w:iCs/>
                <w:sz w:val="22"/>
                <w:szCs w:val="22"/>
                <w:lang w:val="nl-NL"/>
              </w:rPr>
              <w:t xml:space="preserve"> </w:t>
            </w:r>
            <w:r w:rsidRPr="00961D1F">
              <w:rPr>
                <w:i/>
                <w:iCs/>
                <w:sz w:val="22"/>
                <w:szCs w:val="22"/>
                <w:lang w:val="nl-NL"/>
              </w:rPr>
              <w:t xml:space="preserve"> </w:t>
            </w:r>
            <w:r w:rsidR="00A42F2F" w:rsidRPr="00961D1F">
              <w:rPr>
                <w:i/>
                <w:iCs/>
                <w:sz w:val="22"/>
                <w:szCs w:val="22"/>
                <w:lang w:val="nl-NL"/>
              </w:rPr>
              <w:t xml:space="preserve"> </w:t>
            </w:r>
            <w:r w:rsidRPr="00961D1F">
              <w:rPr>
                <w:i/>
                <w:sz w:val="18"/>
                <w:szCs w:val="18"/>
                <w:lang w:val="nl-NL"/>
              </w:rPr>
              <w:t>05;10.2009;</w:t>
            </w:r>
          </w:p>
          <w:p w:rsidR="00A06596" w:rsidRPr="00961D1F" w:rsidRDefault="00A06596" w:rsidP="00EB2664">
            <w:pPr>
              <w:spacing w:line="220" w:lineRule="exact"/>
              <w:ind w:left="-180"/>
              <w:jc w:val="both"/>
              <w:rPr>
                <w:i/>
                <w:sz w:val="18"/>
                <w:szCs w:val="18"/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 xml:space="preserve">       </w:t>
            </w:r>
            <w:r w:rsidR="00A42F2F" w:rsidRPr="00961D1F">
              <w:rPr>
                <w:i/>
                <w:sz w:val="18"/>
                <w:szCs w:val="18"/>
                <w:lang w:val="nl-NL"/>
              </w:rPr>
              <w:t xml:space="preserve">   </w:t>
            </w:r>
            <w:r w:rsidRPr="00961D1F">
              <w:rPr>
                <w:i/>
                <w:sz w:val="18"/>
                <w:szCs w:val="18"/>
                <w:lang w:val="nl-NL"/>
              </w:rPr>
              <w:t>05;11.2010;</w:t>
            </w:r>
          </w:p>
          <w:p w:rsidR="00A06596" w:rsidRPr="00961D1F" w:rsidRDefault="00A06596" w:rsidP="00EB2664">
            <w:pPr>
              <w:spacing w:line="220" w:lineRule="exact"/>
              <w:ind w:left="-180"/>
              <w:jc w:val="both"/>
              <w:rPr>
                <w:i/>
                <w:sz w:val="18"/>
                <w:szCs w:val="18"/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 xml:space="preserve">       </w:t>
            </w:r>
            <w:r w:rsidR="00A42F2F" w:rsidRPr="00961D1F">
              <w:rPr>
                <w:i/>
                <w:sz w:val="18"/>
                <w:szCs w:val="18"/>
                <w:lang w:val="nl-NL"/>
              </w:rPr>
              <w:t xml:space="preserve">   </w:t>
            </w:r>
            <w:r w:rsidRPr="00961D1F">
              <w:rPr>
                <w:i/>
                <w:sz w:val="18"/>
                <w:szCs w:val="18"/>
                <w:lang w:val="nl-NL"/>
              </w:rPr>
              <w:t>06;10.2011;</w:t>
            </w:r>
            <w:r w:rsidRPr="00961D1F">
              <w:rPr>
                <w:i/>
                <w:sz w:val="18"/>
                <w:szCs w:val="18"/>
                <w:lang w:val="nl-NL"/>
              </w:rPr>
              <w:tab/>
            </w:r>
          </w:p>
          <w:p w:rsidR="00A06596" w:rsidRPr="00961D1F" w:rsidRDefault="00A06596" w:rsidP="00EB2664">
            <w:pPr>
              <w:spacing w:line="220" w:lineRule="exact"/>
              <w:ind w:left="-180"/>
              <w:jc w:val="both"/>
              <w:rPr>
                <w:i/>
                <w:sz w:val="18"/>
                <w:szCs w:val="18"/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 xml:space="preserve">       </w:t>
            </w:r>
            <w:r w:rsidR="00A42F2F" w:rsidRPr="00961D1F">
              <w:rPr>
                <w:i/>
                <w:sz w:val="18"/>
                <w:szCs w:val="18"/>
                <w:lang w:val="nl-NL"/>
              </w:rPr>
              <w:t xml:space="preserve">   </w:t>
            </w:r>
            <w:r w:rsidRPr="00961D1F">
              <w:rPr>
                <w:i/>
                <w:sz w:val="18"/>
                <w:szCs w:val="18"/>
                <w:lang w:val="nl-NL"/>
              </w:rPr>
              <w:t>05,10.2012;</w:t>
            </w:r>
          </w:p>
          <w:p w:rsidR="00A06596" w:rsidRDefault="00A06596" w:rsidP="003F03C3">
            <w:pPr>
              <w:ind w:left="-187"/>
              <w:jc w:val="both"/>
              <w:rPr>
                <w:i/>
                <w:sz w:val="18"/>
                <w:szCs w:val="18"/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 xml:space="preserve">       </w:t>
            </w:r>
            <w:r w:rsidR="00A42F2F" w:rsidRPr="00961D1F">
              <w:rPr>
                <w:i/>
                <w:sz w:val="18"/>
                <w:szCs w:val="18"/>
                <w:lang w:val="nl-NL"/>
              </w:rPr>
              <w:t xml:space="preserve">   </w:t>
            </w:r>
            <w:r w:rsidRPr="00961D1F">
              <w:rPr>
                <w:i/>
                <w:sz w:val="18"/>
                <w:szCs w:val="18"/>
                <w:lang w:val="nl-NL"/>
              </w:rPr>
              <w:t>06;10.2013</w:t>
            </w:r>
            <w:r w:rsidR="00CC7CE8">
              <w:rPr>
                <w:i/>
                <w:sz w:val="18"/>
                <w:szCs w:val="18"/>
                <w:lang w:val="nl-NL"/>
              </w:rPr>
              <w:t>;</w:t>
            </w:r>
          </w:p>
          <w:p w:rsidR="00CC7CE8" w:rsidRPr="003F03C3" w:rsidRDefault="003F03C3" w:rsidP="003F03C3">
            <w:pPr>
              <w:ind w:left="-187" w:firstLine="706"/>
              <w:jc w:val="both"/>
              <w:rPr>
                <w:i/>
                <w:sz w:val="18"/>
                <w:szCs w:val="18"/>
                <w:lang w:val="nl-NL"/>
              </w:rPr>
            </w:pPr>
            <w:r>
              <w:rPr>
                <w:i/>
                <w:sz w:val="18"/>
                <w:szCs w:val="18"/>
                <w:lang w:val="nl-NL"/>
              </w:rPr>
              <w:t>10.2015.</w:t>
            </w:r>
          </w:p>
        </w:tc>
      </w:tr>
      <w:tr w:rsidR="00A06596" w:rsidRPr="00F20CAB" w:rsidTr="00A0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9022" w:type="dxa"/>
            <w:tcBorders>
              <w:left w:val="nil"/>
              <w:bottom w:val="nil"/>
              <w:right w:val="nil"/>
            </w:tcBorders>
          </w:tcPr>
          <w:p w:rsidR="00A06596" w:rsidRPr="00463A86" w:rsidRDefault="00A06596" w:rsidP="006903A3">
            <w:pPr>
              <w:pStyle w:val="NormalWeb"/>
              <w:numPr>
                <w:ilvl w:val="0"/>
                <w:numId w:val="2"/>
              </w:numPr>
              <w:tabs>
                <w:tab w:val="clear" w:pos="630"/>
              </w:tabs>
              <w:spacing w:before="20" w:beforeAutospacing="0" w:after="0" w:afterAutospacing="0" w:line="240" w:lineRule="exact"/>
              <w:ind w:left="94" w:right="-144" w:hanging="187"/>
              <w:rPr>
                <w:sz w:val="20"/>
                <w:szCs w:val="20"/>
              </w:rPr>
            </w:pPr>
            <w:r w:rsidRPr="00463A86">
              <w:rPr>
                <w:i/>
                <w:iCs/>
                <w:sz w:val="18"/>
                <w:szCs w:val="18"/>
              </w:rPr>
              <w:t>03;05.2011;</w:t>
            </w:r>
            <w:r w:rsidRPr="00463A86">
              <w:rPr>
                <w:i/>
                <w:iCs/>
                <w:sz w:val="20"/>
                <w:szCs w:val="20"/>
              </w:rPr>
              <w:t xml:space="preserve">             </w:t>
            </w:r>
            <w:r w:rsidR="00241E96"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Pr="00961D1F">
              <w:rPr>
                <w:sz w:val="20"/>
                <w:szCs w:val="20"/>
                <w:lang w:val="nl-NL"/>
              </w:rPr>
              <w:t>Vieszin</w:t>
            </w:r>
            <w:r w:rsidRPr="00463A86">
              <w:rPr>
                <w:sz w:val="20"/>
                <w:szCs w:val="20"/>
              </w:rPr>
              <w:t>ā</w:t>
            </w:r>
            <w:r w:rsidRPr="00961D1F">
              <w:rPr>
                <w:sz w:val="20"/>
                <w:szCs w:val="20"/>
                <w:lang w:val="nl-NL"/>
              </w:rPr>
              <w:t>tnieks</w:t>
            </w:r>
            <w:r w:rsidRPr="00463A86">
              <w:rPr>
                <w:sz w:val="20"/>
                <w:szCs w:val="20"/>
              </w:rPr>
              <w:t xml:space="preserve">, </w:t>
            </w:r>
            <w:r w:rsidRPr="00961D1F">
              <w:rPr>
                <w:sz w:val="20"/>
                <w:szCs w:val="20"/>
                <w:lang w:val="nl-NL"/>
              </w:rPr>
              <w:t>Kodolprobl</w:t>
            </w:r>
            <w:r w:rsidRPr="00463A86">
              <w:rPr>
                <w:sz w:val="20"/>
                <w:szCs w:val="20"/>
              </w:rPr>
              <w:t>ē</w:t>
            </w:r>
            <w:r w:rsidRPr="00961D1F">
              <w:rPr>
                <w:sz w:val="20"/>
                <w:szCs w:val="20"/>
                <w:lang w:val="nl-NL"/>
              </w:rPr>
              <w:t>mu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Instit</w:t>
            </w:r>
            <w:r w:rsidRPr="00463A86">
              <w:rPr>
                <w:sz w:val="20"/>
                <w:szCs w:val="20"/>
              </w:rPr>
              <w:t>ū</w:t>
            </w:r>
            <w:r w:rsidRPr="00961D1F">
              <w:rPr>
                <w:sz w:val="20"/>
                <w:szCs w:val="20"/>
                <w:lang w:val="nl-NL"/>
              </w:rPr>
              <w:t>ts</w:t>
            </w:r>
            <w:r w:rsidRPr="00463A86">
              <w:rPr>
                <w:sz w:val="20"/>
                <w:szCs w:val="20"/>
              </w:rPr>
              <w:t xml:space="preserve">, </w:t>
            </w:r>
            <w:r w:rsidRPr="00961D1F">
              <w:rPr>
                <w:sz w:val="20"/>
                <w:szCs w:val="20"/>
                <w:lang w:val="nl-NL"/>
              </w:rPr>
              <w:t>Baltkrievijas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Valsts</w:t>
            </w:r>
            <w:r w:rsidRPr="00463A86">
              <w:rPr>
                <w:sz w:val="20"/>
                <w:szCs w:val="20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>Universit</w:t>
            </w:r>
            <w:r w:rsidRPr="00463A86">
              <w:rPr>
                <w:sz w:val="20"/>
                <w:szCs w:val="20"/>
              </w:rPr>
              <w:t>ā</w:t>
            </w:r>
            <w:r w:rsidRPr="00961D1F">
              <w:rPr>
                <w:sz w:val="20"/>
                <w:szCs w:val="20"/>
                <w:lang w:val="nl-NL"/>
              </w:rPr>
              <w:t>te</w:t>
            </w:r>
            <w:r w:rsidRPr="00463A86">
              <w:rPr>
                <w:sz w:val="20"/>
                <w:szCs w:val="20"/>
              </w:rPr>
              <w:t xml:space="preserve">, </w:t>
            </w:r>
            <w:r w:rsidRPr="00961D1F">
              <w:rPr>
                <w:b/>
                <w:sz w:val="20"/>
                <w:szCs w:val="20"/>
                <w:lang w:val="nl-NL"/>
              </w:rPr>
              <w:t>Minska</w:t>
            </w:r>
            <w:r w:rsidRPr="00463A86">
              <w:rPr>
                <w:sz w:val="20"/>
                <w:szCs w:val="20"/>
              </w:rPr>
              <w:t>,</w:t>
            </w:r>
          </w:p>
          <w:p w:rsidR="00A06596" w:rsidRPr="00961D1F" w:rsidRDefault="00A06596" w:rsidP="006903A3">
            <w:pPr>
              <w:pStyle w:val="NormalWeb"/>
              <w:numPr>
                <w:ilvl w:val="0"/>
                <w:numId w:val="2"/>
              </w:numPr>
              <w:tabs>
                <w:tab w:val="clear" w:pos="630"/>
              </w:tabs>
              <w:spacing w:before="0" w:beforeAutospacing="0" w:after="20" w:afterAutospacing="0" w:line="240" w:lineRule="exact"/>
              <w:ind w:left="101" w:right="-144" w:hanging="288"/>
              <w:rPr>
                <w:sz w:val="20"/>
                <w:szCs w:val="20"/>
                <w:lang w:val="nl-NL"/>
              </w:rPr>
            </w:pPr>
            <w:r w:rsidRPr="00961D1F">
              <w:rPr>
                <w:i/>
                <w:sz w:val="18"/>
                <w:szCs w:val="18"/>
                <w:lang w:val="nl-NL"/>
              </w:rPr>
              <w:t>05.2013.</w:t>
            </w:r>
            <w:r w:rsidRPr="00961D1F">
              <w:rPr>
                <w:sz w:val="20"/>
                <w:szCs w:val="20"/>
                <w:lang w:val="nl-NL"/>
              </w:rPr>
              <w:t xml:space="preserve">    </w:t>
            </w:r>
            <w:r w:rsidR="00561246" w:rsidRPr="00961D1F">
              <w:rPr>
                <w:sz w:val="20"/>
                <w:szCs w:val="20"/>
                <w:lang w:val="nl-NL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 xml:space="preserve">              </w:t>
            </w:r>
            <w:r w:rsidR="00241E96" w:rsidRPr="00961D1F">
              <w:rPr>
                <w:sz w:val="20"/>
                <w:szCs w:val="20"/>
                <w:lang w:val="nl-NL"/>
              </w:rPr>
              <w:t xml:space="preserve"> </w:t>
            </w:r>
            <w:r w:rsidRPr="00961D1F">
              <w:rPr>
                <w:sz w:val="20"/>
                <w:szCs w:val="20"/>
                <w:lang w:val="nl-NL"/>
              </w:rPr>
              <w:t xml:space="preserve">   </w:t>
            </w:r>
            <w:r w:rsidRPr="00961D1F">
              <w:rPr>
                <w:b/>
                <w:sz w:val="20"/>
                <w:szCs w:val="20"/>
                <w:lang w:val="nl-NL"/>
              </w:rPr>
              <w:t>Baltkrievija</w:t>
            </w:r>
          </w:p>
        </w:tc>
      </w:tr>
      <w:tr w:rsidR="00A06596" w:rsidRPr="00F20CAB" w:rsidTr="00A0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76" w:type="dxa"/>
        </w:trPr>
        <w:tc>
          <w:tcPr>
            <w:tcW w:w="9022" w:type="dxa"/>
            <w:tcBorders>
              <w:left w:val="nil"/>
              <w:bottom w:val="nil"/>
              <w:right w:val="nil"/>
            </w:tcBorders>
          </w:tcPr>
          <w:p w:rsidR="00A06596" w:rsidRPr="00463A86" w:rsidRDefault="00A42F2F" w:rsidP="006903A3">
            <w:pPr>
              <w:pStyle w:val="NormalWeb"/>
              <w:numPr>
                <w:ilvl w:val="0"/>
                <w:numId w:val="2"/>
              </w:numPr>
              <w:tabs>
                <w:tab w:val="clear" w:pos="630"/>
              </w:tabs>
              <w:spacing w:before="20" w:beforeAutospacing="0" w:after="0" w:afterAutospacing="0" w:line="220" w:lineRule="exact"/>
              <w:ind w:left="101" w:hanging="187"/>
              <w:rPr>
                <w:sz w:val="20"/>
                <w:szCs w:val="20"/>
              </w:rPr>
            </w:pPr>
            <w:r w:rsidRPr="00463A86">
              <w:rPr>
                <w:i/>
                <w:iCs/>
                <w:sz w:val="18"/>
                <w:szCs w:val="18"/>
              </w:rPr>
              <w:t>10</w:t>
            </w:r>
            <w:r w:rsidR="00A06596" w:rsidRPr="00463A86">
              <w:rPr>
                <w:i/>
                <w:iCs/>
                <w:sz w:val="18"/>
                <w:szCs w:val="18"/>
              </w:rPr>
              <w:t>.2011;</w:t>
            </w:r>
            <w:r w:rsidR="00A06596" w:rsidRPr="00463A86">
              <w:rPr>
                <w:i/>
                <w:iCs/>
                <w:sz w:val="20"/>
                <w:szCs w:val="20"/>
              </w:rPr>
              <w:t xml:space="preserve">                   </w:t>
            </w:r>
            <w:r w:rsidR="00241E96"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="00A06596"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="00A06596" w:rsidRPr="00961D1F">
              <w:rPr>
                <w:sz w:val="20"/>
                <w:szCs w:val="20"/>
                <w:lang w:val="nl-NL"/>
              </w:rPr>
              <w:t>Vieszin</w:t>
            </w:r>
            <w:r w:rsidR="00A06596" w:rsidRPr="00463A86">
              <w:rPr>
                <w:sz w:val="20"/>
                <w:szCs w:val="20"/>
              </w:rPr>
              <w:t>ā</w:t>
            </w:r>
            <w:r w:rsidR="00A06596" w:rsidRPr="00961D1F">
              <w:rPr>
                <w:sz w:val="20"/>
                <w:szCs w:val="20"/>
                <w:lang w:val="nl-NL"/>
              </w:rPr>
              <w:t>tnieks</w:t>
            </w:r>
            <w:r w:rsidR="00A06596" w:rsidRPr="00463A86">
              <w:rPr>
                <w:sz w:val="20"/>
                <w:szCs w:val="20"/>
              </w:rPr>
              <w:t xml:space="preserve">, </w:t>
            </w:r>
            <w:r w:rsidR="00A06596" w:rsidRPr="00961D1F">
              <w:rPr>
                <w:sz w:val="20"/>
                <w:szCs w:val="20"/>
                <w:lang w:val="nl-NL"/>
              </w:rPr>
              <w:t>Krievijas</w:t>
            </w:r>
            <w:r w:rsidR="00A06596" w:rsidRPr="00463A86">
              <w:rPr>
                <w:sz w:val="20"/>
                <w:szCs w:val="20"/>
              </w:rPr>
              <w:t xml:space="preserve"> </w:t>
            </w:r>
            <w:r w:rsidR="00A06596" w:rsidRPr="00961D1F">
              <w:rPr>
                <w:sz w:val="20"/>
                <w:szCs w:val="20"/>
                <w:lang w:val="nl-NL"/>
              </w:rPr>
              <w:t>Zin</w:t>
            </w:r>
            <w:r w:rsidR="00A06596" w:rsidRPr="00463A86">
              <w:rPr>
                <w:sz w:val="20"/>
                <w:szCs w:val="20"/>
              </w:rPr>
              <w:t>ā</w:t>
            </w:r>
            <w:r w:rsidR="00A06596" w:rsidRPr="00961D1F">
              <w:rPr>
                <w:sz w:val="20"/>
                <w:szCs w:val="20"/>
                <w:lang w:val="nl-NL"/>
              </w:rPr>
              <w:t>t</w:t>
            </w:r>
            <w:r w:rsidR="00A06596" w:rsidRPr="00463A86">
              <w:rPr>
                <w:sz w:val="20"/>
                <w:szCs w:val="20"/>
              </w:rPr>
              <w:t>ņ</w:t>
            </w:r>
            <w:r w:rsidR="00A06596" w:rsidRPr="00961D1F">
              <w:rPr>
                <w:sz w:val="20"/>
                <w:szCs w:val="20"/>
                <w:lang w:val="nl-NL"/>
              </w:rPr>
              <w:t>u</w:t>
            </w:r>
            <w:r w:rsidR="00A06596" w:rsidRPr="00463A86">
              <w:rPr>
                <w:sz w:val="20"/>
                <w:szCs w:val="20"/>
              </w:rPr>
              <w:t xml:space="preserve"> </w:t>
            </w:r>
            <w:r w:rsidR="00A06596" w:rsidRPr="00961D1F">
              <w:rPr>
                <w:sz w:val="20"/>
                <w:szCs w:val="20"/>
                <w:lang w:val="nl-NL"/>
              </w:rPr>
              <w:t>Akad</w:t>
            </w:r>
            <w:r w:rsidR="00A06596" w:rsidRPr="00463A86">
              <w:rPr>
                <w:sz w:val="20"/>
                <w:szCs w:val="20"/>
              </w:rPr>
              <w:t>ē</w:t>
            </w:r>
            <w:r w:rsidR="00A06596" w:rsidRPr="00961D1F">
              <w:rPr>
                <w:sz w:val="20"/>
                <w:szCs w:val="20"/>
                <w:lang w:val="nl-NL"/>
              </w:rPr>
              <w:t>mijas</w:t>
            </w:r>
            <w:r w:rsidR="00A06596" w:rsidRPr="00463A86">
              <w:rPr>
                <w:sz w:val="20"/>
                <w:szCs w:val="20"/>
              </w:rPr>
              <w:t xml:space="preserve"> </w:t>
            </w:r>
            <w:r w:rsidR="00A06596" w:rsidRPr="00961D1F">
              <w:rPr>
                <w:sz w:val="20"/>
                <w:szCs w:val="20"/>
                <w:lang w:val="nl-NL"/>
              </w:rPr>
              <w:t>Visp</w:t>
            </w:r>
            <w:r w:rsidR="00A06596" w:rsidRPr="00463A86">
              <w:rPr>
                <w:sz w:val="20"/>
                <w:szCs w:val="20"/>
              </w:rPr>
              <w:t>ā</w:t>
            </w:r>
            <w:r w:rsidR="00A06596" w:rsidRPr="00961D1F">
              <w:rPr>
                <w:sz w:val="20"/>
                <w:szCs w:val="20"/>
                <w:lang w:val="nl-NL"/>
              </w:rPr>
              <w:t>r</w:t>
            </w:r>
            <w:r w:rsidR="00A06596" w:rsidRPr="00463A86">
              <w:rPr>
                <w:sz w:val="20"/>
                <w:szCs w:val="20"/>
              </w:rPr>
              <w:t>ē</w:t>
            </w:r>
            <w:r w:rsidR="00A06596" w:rsidRPr="00961D1F">
              <w:rPr>
                <w:sz w:val="20"/>
                <w:szCs w:val="20"/>
                <w:lang w:val="nl-NL"/>
              </w:rPr>
              <w:t>jo</w:t>
            </w:r>
            <w:r w:rsidR="00A06596" w:rsidRPr="00463A86">
              <w:rPr>
                <w:sz w:val="20"/>
                <w:szCs w:val="20"/>
              </w:rPr>
              <w:t xml:space="preserve"> </w:t>
            </w:r>
            <w:r w:rsidR="00A06596" w:rsidRPr="00961D1F">
              <w:rPr>
                <w:sz w:val="20"/>
                <w:szCs w:val="20"/>
                <w:lang w:val="nl-NL"/>
              </w:rPr>
              <w:t>un</w:t>
            </w:r>
            <w:r w:rsidR="00A06596" w:rsidRPr="00463A86">
              <w:rPr>
                <w:sz w:val="20"/>
                <w:szCs w:val="20"/>
              </w:rPr>
              <w:t xml:space="preserve"> </w:t>
            </w:r>
            <w:r w:rsidR="00A06596" w:rsidRPr="00961D1F">
              <w:rPr>
                <w:sz w:val="20"/>
                <w:szCs w:val="20"/>
                <w:lang w:val="nl-NL"/>
              </w:rPr>
              <w:t>Neorganisko</w:t>
            </w:r>
            <w:r w:rsidR="00A06596" w:rsidRPr="00463A86">
              <w:rPr>
                <w:sz w:val="20"/>
                <w:szCs w:val="20"/>
              </w:rPr>
              <w:t xml:space="preserve"> Ķī</w:t>
            </w:r>
            <w:r w:rsidR="00A06596" w:rsidRPr="00961D1F">
              <w:rPr>
                <w:sz w:val="20"/>
                <w:szCs w:val="20"/>
                <w:lang w:val="nl-NL"/>
              </w:rPr>
              <w:t>mijas</w:t>
            </w:r>
            <w:r w:rsidR="00A06596" w:rsidRPr="00463A86">
              <w:rPr>
                <w:sz w:val="20"/>
                <w:szCs w:val="20"/>
              </w:rPr>
              <w:t xml:space="preserve">  </w:t>
            </w:r>
          </w:p>
          <w:p w:rsidR="00A06596" w:rsidRPr="00961D1F" w:rsidRDefault="00A06596" w:rsidP="00EB2664">
            <w:pPr>
              <w:pStyle w:val="NormalWeb"/>
              <w:spacing w:before="0" w:beforeAutospacing="0" w:after="0" w:afterAutospacing="0" w:line="220" w:lineRule="exact"/>
              <w:ind w:left="-90"/>
              <w:rPr>
                <w:b/>
                <w:sz w:val="20"/>
                <w:szCs w:val="20"/>
                <w:lang w:val="nl-NL"/>
              </w:rPr>
            </w:pPr>
            <w:r w:rsidRPr="00463A86">
              <w:rPr>
                <w:i/>
                <w:iCs/>
                <w:sz w:val="20"/>
                <w:szCs w:val="20"/>
              </w:rPr>
              <w:t xml:space="preserve">  </w:t>
            </w:r>
            <w:r w:rsidR="00A42F2F" w:rsidRPr="00463A86">
              <w:rPr>
                <w:i/>
                <w:iCs/>
                <w:sz w:val="20"/>
                <w:szCs w:val="20"/>
              </w:rPr>
              <w:t xml:space="preserve"> </w:t>
            </w:r>
            <w:r w:rsidRPr="00463A86">
              <w:rPr>
                <w:i/>
                <w:iCs/>
                <w:sz w:val="20"/>
                <w:szCs w:val="20"/>
              </w:rPr>
              <w:t xml:space="preserve"> </w:t>
            </w:r>
            <w:r w:rsidRPr="00961D1F">
              <w:rPr>
                <w:i/>
                <w:iCs/>
                <w:sz w:val="18"/>
                <w:szCs w:val="18"/>
                <w:lang w:val="nl-NL"/>
              </w:rPr>
              <w:t>11.2012</w:t>
            </w:r>
            <w:r w:rsidR="006903A3">
              <w:rPr>
                <w:i/>
                <w:iCs/>
                <w:sz w:val="18"/>
                <w:szCs w:val="18"/>
                <w:lang w:val="nl-NL"/>
              </w:rPr>
              <w:t>;</w:t>
            </w:r>
            <w:r w:rsidRPr="00961D1F">
              <w:rPr>
                <w:i/>
                <w:iCs/>
                <w:sz w:val="20"/>
                <w:szCs w:val="20"/>
                <w:lang w:val="nl-NL"/>
              </w:rPr>
              <w:t xml:space="preserve">                  </w:t>
            </w:r>
            <w:r w:rsidR="00241E96" w:rsidRPr="00961D1F">
              <w:rPr>
                <w:i/>
                <w:iCs/>
                <w:sz w:val="20"/>
                <w:szCs w:val="20"/>
                <w:lang w:val="nl-NL"/>
              </w:rPr>
              <w:t xml:space="preserve"> </w:t>
            </w:r>
            <w:r w:rsidRPr="00961D1F">
              <w:rPr>
                <w:i/>
                <w:iCs/>
                <w:sz w:val="20"/>
                <w:szCs w:val="20"/>
                <w:lang w:val="nl-NL"/>
              </w:rPr>
              <w:t xml:space="preserve">    </w:t>
            </w:r>
            <w:r w:rsidRPr="00961D1F">
              <w:rPr>
                <w:sz w:val="20"/>
                <w:szCs w:val="20"/>
                <w:lang w:val="nl-NL"/>
              </w:rPr>
              <w:t xml:space="preserve">Institūts, </w:t>
            </w:r>
            <w:r w:rsidRPr="00961D1F">
              <w:rPr>
                <w:b/>
                <w:sz w:val="20"/>
                <w:szCs w:val="20"/>
                <w:lang w:val="nl-NL"/>
              </w:rPr>
              <w:t>Maskava, Krievija</w:t>
            </w:r>
          </w:p>
          <w:p w:rsidR="00A42F2F" w:rsidRDefault="00A42F2F" w:rsidP="00EB2664">
            <w:pPr>
              <w:pStyle w:val="NormalWeb"/>
              <w:spacing w:before="0" w:beforeAutospacing="0" w:after="0" w:afterAutospacing="0" w:line="220" w:lineRule="exact"/>
              <w:ind w:left="-90"/>
              <w:rPr>
                <w:i/>
                <w:iCs/>
                <w:sz w:val="18"/>
                <w:szCs w:val="18"/>
                <w:lang w:val="nl-NL"/>
              </w:rPr>
            </w:pPr>
            <w:r w:rsidRPr="00961D1F">
              <w:rPr>
                <w:i/>
                <w:iCs/>
                <w:sz w:val="18"/>
                <w:szCs w:val="18"/>
                <w:lang w:val="nl-NL"/>
              </w:rPr>
              <w:t xml:space="preserve">    09.2014</w:t>
            </w:r>
            <w:r w:rsidR="003F03C3">
              <w:rPr>
                <w:i/>
                <w:iCs/>
                <w:sz w:val="18"/>
                <w:szCs w:val="18"/>
                <w:lang w:val="nl-NL"/>
              </w:rPr>
              <w:t>;</w:t>
            </w:r>
          </w:p>
          <w:p w:rsidR="003F03C3" w:rsidRPr="00961D1F" w:rsidRDefault="003F03C3" w:rsidP="00EB2664">
            <w:pPr>
              <w:pStyle w:val="NormalWeb"/>
              <w:spacing w:before="0" w:beforeAutospacing="0" w:after="0" w:afterAutospacing="0" w:line="220" w:lineRule="exact"/>
              <w:ind w:left="-90"/>
              <w:rPr>
                <w:sz w:val="20"/>
                <w:szCs w:val="20"/>
                <w:lang w:val="nl-NL"/>
              </w:rPr>
            </w:pPr>
            <w:r>
              <w:rPr>
                <w:i/>
                <w:iCs/>
                <w:sz w:val="18"/>
                <w:szCs w:val="18"/>
                <w:lang w:val="nl-NL"/>
              </w:rPr>
              <w:t xml:space="preserve">    10.2016.</w:t>
            </w:r>
          </w:p>
        </w:tc>
      </w:tr>
      <w:tr w:rsidR="00A06596" w:rsidRPr="00A06596" w:rsidTr="00A06596">
        <w:trPr>
          <w:trHeight w:val="83"/>
        </w:trPr>
        <w:tc>
          <w:tcPr>
            <w:tcW w:w="9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596" w:rsidRPr="00200A75" w:rsidRDefault="00A06596" w:rsidP="006903A3">
            <w:pPr>
              <w:pStyle w:val="NormalWeb"/>
              <w:spacing w:before="40" w:beforeAutospacing="0" w:after="40" w:afterAutospacing="0"/>
              <w:ind w:left="-90"/>
              <w:rPr>
                <w:b/>
                <w:i/>
                <w:iCs/>
                <w:sz w:val="20"/>
                <w:szCs w:val="20"/>
                <w:lang w:val="lv-LV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  </w:t>
            </w:r>
            <w:r w:rsidR="006903A3" w:rsidRPr="00463A86">
              <w:rPr>
                <w:rFonts w:eastAsia="Times New Roman"/>
                <w:i/>
                <w:iCs/>
                <w:color w:val="000000"/>
                <w:position w:val="-4"/>
                <w:sz w:val="32"/>
                <w:szCs w:val="32"/>
                <w:lang w:eastAsia="en-US"/>
              </w:rPr>
              <w:t>•</w:t>
            </w:r>
            <w:r w:rsidR="006903A3" w:rsidRPr="00463A86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 </w:t>
            </w:r>
            <w:r w:rsidRPr="00200A75">
              <w:rPr>
                <w:b/>
                <w:bCs/>
                <w:i/>
                <w:iCs/>
                <w:sz w:val="20"/>
                <w:szCs w:val="20"/>
                <w:lang w:val="lv-LV"/>
              </w:rPr>
              <w:t>S</w:t>
            </w:r>
            <w:r w:rsidRPr="00200A75">
              <w:rPr>
                <w:b/>
                <w:bCs/>
                <w:i/>
                <w:sz w:val="20"/>
                <w:szCs w:val="20"/>
                <w:lang w:val="lv-LV"/>
              </w:rPr>
              <w:t>ā</w:t>
            </w:r>
            <w:r w:rsidR="006903A3">
              <w:rPr>
                <w:b/>
                <w:bCs/>
                <w:i/>
                <w:iCs/>
                <w:sz w:val="20"/>
                <w:szCs w:val="20"/>
                <w:lang w:val="lv-LV"/>
              </w:rPr>
              <w:t>kot no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 xml:space="preserve"> 02</w:t>
            </w:r>
            <w:r w:rsidRPr="00200A75">
              <w:rPr>
                <w:b/>
                <w:bCs/>
                <w:i/>
                <w:iCs/>
                <w:sz w:val="20"/>
                <w:szCs w:val="20"/>
                <w:lang w:val="lv-LV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  <w:lang w:val="lv-LV"/>
              </w:rPr>
              <w:t>2012</w:t>
            </w:r>
            <w:r w:rsidRPr="00200A75">
              <w:rPr>
                <w:b/>
                <w:bCs/>
                <w:i/>
                <w:iCs/>
                <w:sz w:val="20"/>
                <w:szCs w:val="20"/>
                <w:lang w:val="lv-LV"/>
              </w:rPr>
              <w:t>. </w:t>
            </w:r>
            <w:r w:rsidRPr="00200A75">
              <w:rPr>
                <w:b/>
                <w:bCs/>
                <w:i/>
                <w:iCs/>
                <w:sz w:val="18"/>
                <w:szCs w:val="18"/>
                <w:lang w:val="lv-LV"/>
              </w:rPr>
              <w:t> </w:t>
            </w:r>
            <w:r>
              <w:rPr>
                <w:b/>
                <w:bCs/>
                <w:i/>
                <w:iCs/>
                <w:sz w:val="18"/>
                <w:szCs w:val="18"/>
                <w:lang w:val="lv-LV"/>
              </w:rPr>
              <w:t xml:space="preserve">      </w:t>
            </w:r>
            <w:r w:rsidRPr="00200A75">
              <w:rPr>
                <w:b/>
                <w:bCs/>
                <w:sz w:val="20"/>
                <w:szCs w:val="20"/>
                <w:lang w:val="lv-LV"/>
              </w:rPr>
              <w:t xml:space="preserve">Latvijas Universitātes Cietvielu fizikas institūta </w:t>
            </w:r>
            <w:r>
              <w:rPr>
                <w:b/>
                <w:bCs/>
                <w:sz w:val="20"/>
                <w:szCs w:val="20"/>
                <w:lang w:val="lv-LV"/>
              </w:rPr>
              <w:t>laboratorijas vadītājs</w:t>
            </w:r>
            <w:r w:rsidRPr="00200A75">
              <w:rPr>
                <w:b/>
                <w:sz w:val="20"/>
                <w:szCs w:val="20"/>
                <w:lang w:val="lv-LV"/>
              </w:rPr>
              <w:t>,</w:t>
            </w:r>
            <w:r w:rsidRPr="00200A75">
              <w:rPr>
                <w:b/>
                <w:sz w:val="16"/>
                <w:szCs w:val="16"/>
                <w:lang w:val="lv-LV"/>
              </w:rPr>
              <w:t xml:space="preserve"> </w:t>
            </w:r>
            <w:r w:rsidRPr="00200A75">
              <w:rPr>
                <w:b/>
                <w:sz w:val="20"/>
                <w:szCs w:val="20"/>
                <w:lang w:val="lv-LV"/>
              </w:rPr>
              <w:t>R</w:t>
            </w:r>
            <w:r w:rsidRPr="00200A75">
              <w:rPr>
                <w:b/>
                <w:bCs/>
                <w:sz w:val="20"/>
                <w:szCs w:val="20"/>
                <w:lang w:val="lv-LV"/>
              </w:rPr>
              <w:t>ī</w:t>
            </w:r>
            <w:r w:rsidRPr="00200A75">
              <w:rPr>
                <w:b/>
                <w:sz w:val="20"/>
                <w:szCs w:val="20"/>
                <w:lang w:val="lv-LV"/>
              </w:rPr>
              <w:t>ga.</w:t>
            </w:r>
            <w:r w:rsidRPr="00200A75">
              <w:rPr>
                <w:b/>
                <w:bCs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364D60" w:rsidRPr="00463A86" w:rsidRDefault="00364D60" w:rsidP="00364D60">
      <w:pPr>
        <w:ind w:left="360"/>
      </w:pPr>
    </w:p>
    <w:p w:rsidR="007A385B" w:rsidRPr="0050271E" w:rsidRDefault="007A385B" w:rsidP="007A385B">
      <w:pPr>
        <w:spacing w:after="180"/>
        <w:rPr>
          <w:b/>
          <w:sz w:val="20"/>
          <w:szCs w:val="20"/>
          <w:lang w:val="lv-LV"/>
        </w:rPr>
      </w:pPr>
      <w:r w:rsidRPr="0050271E">
        <w:rPr>
          <w:b/>
          <w:sz w:val="20"/>
          <w:szCs w:val="20"/>
          <w:lang w:val="lv-LV"/>
        </w:rPr>
        <w:t>ZIN</w:t>
      </w:r>
      <w:r w:rsidRPr="0050271E">
        <w:rPr>
          <w:b/>
          <w:bCs/>
          <w:sz w:val="20"/>
          <w:szCs w:val="22"/>
          <w:lang w:val="lv-LV"/>
        </w:rPr>
        <w:t xml:space="preserve">ĀTNISKĀS STIPENDIJAS ĀRZEMĒS  </w:t>
      </w:r>
    </w:p>
    <w:p w:rsidR="007A385B" w:rsidRPr="00463A86" w:rsidRDefault="007A385B" w:rsidP="006903A3">
      <w:pPr>
        <w:spacing w:after="120"/>
        <w:ind w:left="1066" w:hanging="1008"/>
        <w:jc w:val="both"/>
        <w:rPr>
          <w:sz w:val="20"/>
          <w:szCs w:val="20"/>
        </w:rPr>
      </w:pPr>
      <w:r w:rsidRPr="00463A86">
        <w:rPr>
          <w:sz w:val="20"/>
          <w:szCs w:val="20"/>
        </w:rPr>
        <w:t xml:space="preserve">1995-1997. </w:t>
      </w:r>
      <w:r w:rsidRPr="0098727F">
        <w:rPr>
          <w:sz w:val="20"/>
          <w:szCs w:val="20"/>
          <w:lang w:val="nl-NL"/>
        </w:rPr>
        <w:t>Divas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Zieme</w:t>
      </w:r>
      <w:r w:rsidRPr="00463A86">
        <w:rPr>
          <w:sz w:val="20"/>
          <w:szCs w:val="20"/>
        </w:rPr>
        <w:t>ļ</w:t>
      </w:r>
      <w:r w:rsidRPr="0098727F">
        <w:rPr>
          <w:sz w:val="20"/>
          <w:szCs w:val="20"/>
          <w:lang w:val="nl-NL"/>
        </w:rPr>
        <w:t>valstu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Mobilit</w:t>
      </w:r>
      <w:r w:rsidRPr="00463A86">
        <w:rPr>
          <w:bCs/>
          <w:sz w:val="20"/>
          <w:szCs w:val="20"/>
        </w:rPr>
        <w:t>ā</w:t>
      </w:r>
      <w:r w:rsidRPr="0098727F">
        <w:rPr>
          <w:bCs/>
          <w:sz w:val="20"/>
          <w:szCs w:val="20"/>
          <w:lang w:val="nl-NL"/>
        </w:rPr>
        <w:t>tes</w:t>
      </w:r>
      <w:r w:rsidRPr="00463A86">
        <w:rPr>
          <w:bCs/>
          <w:sz w:val="20"/>
          <w:szCs w:val="20"/>
        </w:rPr>
        <w:t xml:space="preserve"> </w:t>
      </w:r>
      <w:r w:rsidRPr="0098727F">
        <w:rPr>
          <w:bCs/>
          <w:sz w:val="20"/>
          <w:szCs w:val="20"/>
          <w:lang w:val="nl-NL"/>
        </w:rPr>
        <w:t>centra</w:t>
      </w:r>
      <w:r w:rsidRPr="00463A86">
        <w:rPr>
          <w:bCs/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stipendijas</w:t>
      </w:r>
      <w:r w:rsidRPr="00463A86">
        <w:rPr>
          <w:sz w:val="20"/>
          <w:szCs w:val="20"/>
        </w:rPr>
        <w:t xml:space="preserve"> (</w:t>
      </w:r>
      <w:r w:rsidRPr="0098727F">
        <w:rPr>
          <w:sz w:val="20"/>
          <w:szCs w:val="20"/>
          <w:lang w:val="nl-NL"/>
        </w:rPr>
        <w:t>viz</w:t>
      </w:r>
      <w:r w:rsidRPr="00463A86">
        <w:rPr>
          <w:sz w:val="20"/>
          <w:szCs w:val="20"/>
        </w:rPr>
        <w:t>ī</w:t>
      </w:r>
      <w:r w:rsidRPr="0098727F">
        <w:rPr>
          <w:sz w:val="20"/>
          <w:szCs w:val="20"/>
          <w:lang w:val="nl-NL"/>
        </w:rPr>
        <w:t>t</w:t>
      </w:r>
      <w:r w:rsidRPr="00463A86">
        <w:rPr>
          <w:sz w:val="20"/>
          <w:szCs w:val="20"/>
        </w:rPr>
        <w:t>ē</w:t>
      </w:r>
      <w:r w:rsidRPr="0098727F">
        <w:rPr>
          <w:sz w:val="20"/>
          <w:szCs w:val="20"/>
          <w:lang w:val="nl-NL"/>
        </w:rPr>
        <w:t>m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l</w:t>
      </w:r>
      <w:r w:rsidRPr="00463A86">
        <w:rPr>
          <w:sz w:val="20"/>
          <w:szCs w:val="20"/>
        </w:rPr>
        <w:t>ī</w:t>
      </w:r>
      <w:r w:rsidRPr="0098727F">
        <w:rPr>
          <w:sz w:val="20"/>
          <w:szCs w:val="20"/>
          <w:lang w:val="nl-NL"/>
        </w:rPr>
        <w:t>dz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se</w:t>
      </w:r>
      <w:r w:rsidRPr="00463A86">
        <w:rPr>
          <w:sz w:val="20"/>
          <w:szCs w:val="20"/>
        </w:rPr>
        <w:t>š</w:t>
      </w:r>
      <w:r w:rsidRPr="0098727F">
        <w:rPr>
          <w:sz w:val="20"/>
          <w:szCs w:val="20"/>
          <w:lang w:val="nl-NL"/>
        </w:rPr>
        <w:t>iem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m</w:t>
      </w:r>
      <w:r w:rsidRPr="00463A86">
        <w:rPr>
          <w:sz w:val="20"/>
          <w:szCs w:val="20"/>
        </w:rPr>
        <w:t>ē</w:t>
      </w:r>
      <w:r w:rsidRPr="0098727F">
        <w:rPr>
          <w:sz w:val="20"/>
          <w:szCs w:val="20"/>
          <w:lang w:val="nl-NL"/>
        </w:rPr>
        <w:t>ne</w:t>
      </w:r>
      <w:r w:rsidRPr="00463A86">
        <w:rPr>
          <w:sz w:val="20"/>
          <w:szCs w:val="20"/>
        </w:rPr>
        <w:t>š</w:t>
      </w:r>
      <w:r w:rsidRPr="0098727F">
        <w:rPr>
          <w:sz w:val="20"/>
          <w:szCs w:val="20"/>
          <w:lang w:val="nl-NL"/>
        </w:rPr>
        <w:t>iem</w:t>
      </w:r>
      <w:r w:rsidRPr="00463A86">
        <w:rPr>
          <w:sz w:val="20"/>
          <w:szCs w:val="20"/>
        </w:rPr>
        <w:t xml:space="preserve">); </w:t>
      </w:r>
      <w:r w:rsidRPr="0098727F">
        <w:rPr>
          <w:sz w:val="20"/>
          <w:szCs w:val="20"/>
          <w:lang w:val="nl-NL"/>
        </w:rPr>
        <w:t>Centre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for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International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Mobility</w:t>
      </w:r>
      <w:r w:rsidRPr="00463A86">
        <w:rPr>
          <w:sz w:val="20"/>
          <w:szCs w:val="20"/>
        </w:rPr>
        <w:t xml:space="preserve"> (</w:t>
      </w:r>
      <w:r w:rsidRPr="0098727F">
        <w:rPr>
          <w:sz w:val="20"/>
          <w:szCs w:val="20"/>
          <w:lang w:val="nl-NL"/>
        </w:rPr>
        <w:t>CIMO</w:t>
      </w:r>
      <w:r w:rsidRPr="00463A86">
        <w:rPr>
          <w:sz w:val="20"/>
          <w:szCs w:val="20"/>
        </w:rPr>
        <w:t xml:space="preserve">), </w:t>
      </w:r>
      <w:r w:rsidRPr="0098727F">
        <w:rPr>
          <w:sz w:val="20"/>
          <w:szCs w:val="20"/>
          <w:lang w:val="nl-NL"/>
        </w:rPr>
        <w:t>Helsinki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University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of</w:t>
      </w:r>
      <w:r w:rsidRPr="00463A86">
        <w:rPr>
          <w:sz w:val="20"/>
          <w:szCs w:val="20"/>
        </w:rPr>
        <w:t xml:space="preserve"> </w:t>
      </w:r>
      <w:r w:rsidRPr="0098727F">
        <w:rPr>
          <w:sz w:val="20"/>
          <w:szCs w:val="20"/>
          <w:lang w:val="nl-NL"/>
        </w:rPr>
        <w:t>Technology</w:t>
      </w:r>
      <w:r w:rsidRPr="00463A86">
        <w:rPr>
          <w:sz w:val="20"/>
          <w:szCs w:val="20"/>
        </w:rPr>
        <w:t xml:space="preserve">, </w:t>
      </w:r>
      <w:r w:rsidRPr="0098727F">
        <w:rPr>
          <w:sz w:val="20"/>
          <w:szCs w:val="20"/>
          <w:lang w:val="nl-NL"/>
        </w:rPr>
        <w:t>Espoo</w:t>
      </w:r>
      <w:r w:rsidRPr="00463A86">
        <w:rPr>
          <w:sz w:val="20"/>
          <w:szCs w:val="20"/>
        </w:rPr>
        <w:t xml:space="preserve"> (</w:t>
      </w:r>
      <w:r w:rsidRPr="0098727F">
        <w:rPr>
          <w:b/>
          <w:sz w:val="20"/>
          <w:szCs w:val="20"/>
          <w:lang w:val="nl-NL"/>
        </w:rPr>
        <w:t>Somija</w:t>
      </w:r>
      <w:r w:rsidRPr="00463A86">
        <w:rPr>
          <w:sz w:val="20"/>
          <w:szCs w:val="20"/>
        </w:rPr>
        <w:t>).</w:t>
      </w:r>
    </w:p>
    <w:p w:rsidR="007A385B" w:rsidRPr="00463A86" w:rsidRDefault="007A385B" w:rsidP="006903A3">
      <w:pPr>
        <w:spacing w:after="120"/>
        <w:ind w:left="1095" w:hanging="1037"/>
        <w:jc w:val="both"/>
        <w:rPr>
          <w:sz w:val="20"/>
          <w:szCs w:val="20"/>
          <w:lang w:val="en-US"/>
        </w:rPr>
      </w:pPr>
      <w:r w:rsidRPr="00463A86">
        <w:rPr>
          <w:sz w:val="20"/>
          <w:szCs w:val="20"/>
          <w:lang w:val="en-US"/>
        </w:rPr>
        <w:t>1997-1999</w:t>
      </w:r>
      <w:proofErr w:type="gramStart"/>
      <w:r w:rsidRPr="00463A86">
        <w:rPr>
          <w:sz w:val="20"/>
          <w:szCs w:val="20"/>
          <w:lang w:val="en-US"/>
        </w:rPr>
        <w:t>.</w:t>
      </w:r>
      <w:r w:rsidRPr="00463A86">
        <w:rPr>
          <w:sz w:val="16"/>
          <w:szCs w:val="16"/>
          <w:lang w:val="en-US"/>
        </w:rPr>
        <w:t xml:space="preserve">  </w:t>
      </w:r>
      <w:proofErr w:type="spellStart"/>
      <w:r w:rsidRPr="00463A86">
        <w:rPr>
          <w:sz w:val="20"/>
          <w:szCs w:val="20"/>
          <w:lang w:val="en-US"/>
        </w:rPr>
        <w:t>Divu</w:t>
      </w:r>
      <w:proofErr w:type="spellEnd"/>
      <w:proofErr w:type="gram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gadu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iCs/>
          <w:sz w:val="20"/>
          <w:szCs w:val="20"/>
          <w:lang w:val="en-US"/>
        </w:rPr>
        <w:t>v</w:t>
      </w:r>
      <w:r w:rsidRPr="00463A86">
        <w:rPr>
          <w:bCs/>
          <w:sz w:val="20"/>
          <w:szCs w:val="20"/>
          <w:lang w:val="en-US"/>
        </w:rPr>
        <w:t>ē</w:t>
      </w:r>
      <w:r w:rsidRPr="00463A86">
        <w:rPr>
          <w:iCs/>
          <w:sz w:val="20"/>
          <w:szCs w:val="20"/>
          <w:lang w:val="en-US"/>
        </w:rPr>
        <w:t>c</w:t>
      </w:r>
      <w:r w:rsidRPr="00463A86">
        <w:rPr>
          <w:bCs/>
          <w:sz w:val="20"/>
          <w:szCs w:val="20"/>
          <w:lang w:val="en-US"/>
        </w:rPr>
        <w:t>āko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zinātnieku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sz w:val="20"/>
          <w:szCs w:val="20"/>
          <w:lang w:val="en-US"/>
        </w:rPr>
        <w:t>ķīmiskas</w:t>
      </w:r>
      <w:proofErr w:type="spellEnd"/>
      <w:r w:rsidRPr="00463A86">
        <w:rPr>
          <w:bCs/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sz w:val="20"/>
          <w:szCs w:val="20"/>
          <w:lang w:val="en-US"/>
        </w:rPr>
        <w:t>fizikas</w:t>
      </w:r>
      <w:proofErr w:type="spellEnd"/>
      <w:r w:rsidRPr="00463A86">
        <w:rPr>
          <w:bCs/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sz w:val="20"/>
          <w:szCs w:val="20"/>
          <w:lang w:val="en-US"/>
        </w:rPr>
        <w:t>centra</w:t>
      </w:r>
      <w:proofErr w:type="spellEnd"/>
      <w:r w:rsidRPr="00463A86">
        <w:rPr>
          <w:bCs/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stipendija</w:t>
      </w:r>
      <w:proofErr w:type="spellEnd"/>
      <w:r w:rsidRPr="00463A86">
        <w:rPr>
          <w:sz w:val="20"/>
          <w:szCs w:val="20"/>
          <w:lang w:val="en-US"/>
        </w:rPr>
        <w:t>; Centre for Chemical Physics at University of Western Ontario, London (</w:t>
      </w:r>
      <w:proofErr w:type="spellStart"/>
      <w:r w:rsidRPr="00463A86">
        <w:rPr>
          <w:b/>
          <w:sz w:val="20"/>
          <w:szCs w:val="20"/>
          <w:lang w:val="en-US"/>
        </w:rPr>
        <w:t>Kan</w:t>
      </w:r>
      <w:r w:rsidRPr="00463A86">
        <w:rPr>
          <w:b/>
          <w:bCs/>
          <w:sz w:val="20"/>
          <w:szCs w:val="20"/>
          <w:lang w:val="en-US"/>
        </w:rPr>
        <w:t>ā</w:t>
      </w:r>
      <w:r w:rsidRPr="00463A86">
        <w:rPr>
          <w:b/>
          <w:sz w:val="20"/>
          <w:szCs w:val="20"/>
          <w:lang w:val="en-US"/>
        </w:rPr>
        <w:t>da</w:t>
      </w:r>
      <w:proofErr w:type="spellEnd"/>
      <w:r w:rsidRPr="00463A86">
        <w:rPr>
          <w:sz w:val="20"/>
          <w:szCs w:val="20"/>
          <w:lang w:val="en-US"/>
        </w:rPr>
        <w:t>).</w:t>
      </w:r>
    </w:p>
    <w:p w:rsidR="007A385B" w:rsidRPr="00463A86" w:rsidRDefault="007A385B" w:rsidP="006903A3">
      <w:pPr>
        <w:spacing w:after="120"/>
        <w:ind w:left="1109" w:hanging="1037"/>
        <w:jc w:val="both"/>
        <w:rPr>
          <w:sz w:val="20"/>
          <w:szCs w:val="20"/>
          <w:lang w:val="en-US"/>
        </w:rPr>
      </w:pPr>
      <w:r w:rsidRPr="00463A86">
        <w:rPr>
          <w:sz w:val="20"/>
          <w:szCs w:val="20"/>
          <w:lang w:val="en-US"/>
        </w:rPr>
        <w:t>2005-2009</w:t>
      </w:r>
      <w:proofErr w:type="gramStart"/>
      <w:r w:rsidRPr="00463A86">
        <w:rPr>
          <w:sz w:val="20"/>
          <w:szCs w:val="20"/>
          <w:lang w:val="en-US"/>
        </w:rPr>
        <w:t>.</w:t>
      </w:r>
      <w:r w:rsidRPr="00463A86">
        <w:rPr>
          <w:sz w:val="16"/>
          <w:szCs w:val="16"/>
          <w:lang w:val="en-US"/>
        </w:rPr>
        <w:t xml:space="preserve">  </w:t>
      </w:r>
      <w:proofErr w:type="spellStart"/>
      <w:r w:rsidRPr="00463A86">
        <w:rPr>
          <w:iCs/>
          <w:sz w:val="20"/>
          <w:szCs w:val="20"/>
          <w:lang w:val="en-US"/>
        </w:rPr>
        <w:t>Nacion</w:t>
      </w:r>
      <w:r w:rsidRPr="00463A86">
        <w:rPr>
          <w:sz w:val="20"/>
          <w:szCs w:val="20"/>
          <w:lang w:val="en-US"/>
        </w:rPr>
        <w:t>āla</w:t>
      </w:r>
      <w:proofErr w:type="spellEnd"/>
      <w:proofErr w:type="gram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Zinātnes</w:t>
      </w:r>
      <w:proofErr w:type="spellEnd"/>
      <w:r w:rsidRPr="00463A86">
        <w:rPr>
          <w:sz w:val="20"/>
          <w:szCs w:val="20"/>
          <w:lang w:val="en-US"/>
        </w:rPr>
        <w:t xml:space="preserve"> Fonda (NSF) </w:t>
      </w:r>
      <w:proofErr w:type="spellStart"/>
      <w:r w:rsidRPr="00463A86">
        <w:rPr>
          <w:sz w:val="20"/>
          <w:szCs w:val="20"/>
          <w:lang w:val="en-US"/>
        </w:rPr>
        <w:t>stipendija</w:t>
      </w:r>
      <w:proofErr w:type="spellEnd"/>
      <w:r w:rsidRPr="00463A86">
        <w:rPr>
          <w:sz w:val="20"/>
          <w:szCs w:val="20"/>
          <w:lang w:val="en-US"/>
        </w:rPr>
        <w:t xml:space="preserve"> (</w:t>
      </w:r>
      <w:proofErr w:type="spellStart"/>
      <w:r w:rsidRPr="00463A86">
        <w:rPr>
          <w:sz w:val="20"/>
          <w:szCs w:val="20"/>
          <w:lang w:val="en-US"/>
        </w:rPr>
        <w:t>vizītēm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līdz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četriem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mēnešiem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ik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gadu</w:t>
      </w:r>
      <w:proofErr w:type="spellEnd"/>
      <w:r w:rsidRPr="00463A86">
        <w:rPr>
          <w:sz w:val="20"/>
          <w:szCs w:val="20"/>
          <w:lang w:val="en-US"/>
        </w:rPr>
        <w:t>); Materials Research Scientific and Engineering Center (MRSEC) at Northwestern University, Evanston  (</w:t>
      </w:r>
      <w:r w:rsidRPr="00463A86">
        <w:rPr>
          <w:b/>
          <w:sz w:val="20"/>
          <w:szCs w:val="20"/>
          <w:lang w:val="en-US"/>
        </w:rPr>
        <w:t>ASV</w:t>
      </w:r>
      <w:r w:rsidRPr="00463A86">
        <w:rPr>
          <w:sz w:val="20"/>
          <w:szCs w:val="20"/>
          <w:lang w:val="en-US"/>
        </w:rPr>
        <w:t>).</w:t>
      </w:r>
    </w:p>
    <w:p w:rsidR="007A385B" w:rsidRPr="00463A86" w:rsidRDefault="007A385B" w:rsidP="007A385B">
      <w:pPr>
        <w:rPr>
          <w:b/>
          <w:sz w:val="20"/>
          <w:szCs w:val="20"/>
          <w:lang w:val="en-US"/>
        </w:rPr>
      </w:pPr>
    </w:p>
    <w:p w:rsidR="002D3945" w:rsidRPr="00463A86" w:rsidRDefault="002D3945" w:rsidP="006903A3">
      <w:pPr>
        <w:spacing w:after="240"/>
        <w:rPr>
          <w:b/>
          <w:sz w:val="20"/>
          <w:szCs w:val="20"/>
          <w:lang w:val="en-US"/>
        </w:rPr>
      </w:pPr>
      <w:r w:rsidRPr="00463A86">
        <w:rPr>
          <w:b/>
          <w:sz w:val="20"/>
          <w:szCs w:val="20"/>
          <w:lang w:val="en-US"/>
        </w:rPr>
        <w:t>STARPTAUTISK</w:t>
      </w:r>
      <w:r w:rsidRPr="00463A86">
        <w:rPr>
          <w:b/>
          <w:bCs/>
          <w:sz w:val="20"/>
          <w:szCs w:val="22"/>
          <w:lang w:val="en-US"/>
        </w:rPr>
        <w:t xml:space="preserve">ĀS </w:t>
      </w:r>
      <w:r w:rsidRPr="00463A86">
        <w:rPr>
          <w:b/>
          <w:sz w:val="20"/>
          <w:szCs w:val="20"/>
          <w:lang w:val="en-US"/>
        </w:rPr>
        <w:t>ZIN</w:t>
      </w:r>
      <w:r w:rsidRPr="00463A86">
        <w:rPr>
          <w:b/>
          <w:bCs/>
          <w:sz w:val="20"/>
          <w:szCs w:val="22"/>
          <w:lang w:val="en-US"/>
        </w:rPr>
        <w:t>ĀTNISKĀS</w:t>
      </w:r>
      <w:r w:rsidRPr="00463A86">
        <w:rPr>
          <w:b/>
          <w:sz w:val="20"/>
          <w:szCs w:val="20"/>
          <w:lang w:val="en-US"/>
        </w:rPr>
        <w:t xml:space="preserve"> EXPERT</w:t>
      </w:r>
      <w:r w:rsidRPr="00463A86">
        <w:rPr>
          <w:b/>
          <w:bCs/>
          <w:sz w:val="20"/>
          <w:szCs w:val="20"/>
          <w:lang w:val="en-US"/>
        </w:rPr>
        <w:t>Ī</w:t>
      </w:r>
      <w:r w:rsidRPr="00463A86">
        <w:rPr>
          <w:b/>
          <w:sz w:val="20"/>
          <w:szCs w:val="20"/>
          <w:lang w:val="en-US"/>
        </w:rPr>
        <w:t>ZES</w:t>
      </w:r>
    </w:p>
    <w:p w:rsidR="0098727F" w:rsidRPr="00463A86" w:rsidRDefault="0098727F" w:rsidP="0098727F">
      <w:pPr>
        <w:spacing w:before="40"/>
        <w:jc w:val="both"/>
        <w:rPr>
          <w:sz w:val="20"/>
          <w:szCs w:val="20"/>
          <w:lang w:val="en-US"/>
        </w:rPr>
      </w:pPr>
      <w:proofErr w:type="gramStart"/>
      <w:r w:rsidRPr="00463A86">
        <w:rPr>
          <w:sz w:val="20"/>
          <w:szCs w:val="20"/>
          <w:lang w:val="en-US"/>
        </w:rPr>
        <w:t>2006-2010.</w:t>
      </w:r>
      <w:r w:rsidRPr="00463A86">
        <w:rPr>
          <w:sz w:val="28"/>
          <w:szCs w:val="28"/>
          <w:lang w:val="en-US"/>
        </w:rPr>
        <w:t xml:space="preserve"> </w:t>
      </w:r>
      <w:r w:rsidRPr="00463A86">
        <w:rPr>
          <w:sz w:val="20"/>
          <w:szCs w:val="20"/>
          <w:lang w:val="en-US"/>
        </w:rPr>
        <w:t xml:space="preserve">EUROATOM ACTINET </w:t>
      </w:r>
      <w:proofErr w:type="spellStart"/>
      <w:r w:rsidRPr="00463A86">
        <w:rPr>
          <w:sz w:val="20"/>
          <w:szCs w:val="20"/>
          <w:lang w:val="en-US"/>
        </w:rPr>
        <w:t>projekts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sz w:val="20"/>
          <w:szCs w:val="20"/>
          <w:lang w:val="en-US"/>
        </w:rPr>
        <w:t>V</w:t>
      </w:r>
      <w:r w:rsidRPr="00463A86">
        <w:rPr>
          <w:b/>
          <w:bCs/>
          <w:sz w:val="20"/>
          <w:szCs w:val="20"/>
          <w:lang w:val="en-US"/>
        </w:rPr>
        <w:t>ācijas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partneriem</w:t>
      </w:r>
      <w:proofErr w:type="spellEnd"/>
      <w:r w:rsidRPr="00463A86">
        <w:rPr>
          <w:sz w:val="20"/>
          <w:szCs w:val="20"/>
          <w:lang w:val="en-US"/>
        </w:rPr>
        <w:t xml:space="preserve"> par </w:t>
      </w:r>
      <w:proofErr w:type="spellStart"/>
      <w:r w:rsidRPr="00463A86">
        <w:rPr>
          <w:sz w:val="20"/>
          <w:szCs w:val="20"/>
          <w:lang w:val="en-US"/>
        </w:rPr>
        <w:t>kodolu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degviel</w:t>
      </w:r>
      <w:r w:rsidRPr="00463A86">
        <w:rPr>
          <w:bCs/>
          <w:sz w:val="20"/>
          <w:szCs w:val="20"/>
          <w:lang w:val="en-US"/>
        </w:rPr>
        <w:t>ā</w:t>
      </w:r>
      <w:r w:rsidRPr="00463A86">
        <w:rPr>
          <w:sz w:val="20"/>
          <w:szCs w:val="20"/>
          <w:lang w:val="en-US"/>
        </w:rPr>
        <w:t>m</w:t>
      </w:r>
      <w:proofErr w:type="spellEnd"/>
      <w:r w:rsidRPr="00463A86">
        <w:rPr>
          <w:sz w:val="20"/>
          <w:szCs w:val="20"/>
          <w:lang w:val="en-US"/>
        </w:rPr>
        <w:t xml:space="preserve"> (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izpildītājs</w:t>
      </w:r>
      <w:proofErr w:type="spellEnd"/>
      <w:r w:rsidRPr="00463A86">
        <w:rPr>
          <w:sz w:val="20"/>
          <w:szCs w:val="20"/>
          <w:lang w:val="en-US"/>
        </w:rPr>
        <w:t>).</w:t>
      </w:r>
      <w:proofErr w:type="gramEnd"/>
    </w:p>
    <w:p w:rsidR="0098727F" w:rsidRPr="00463A86" w:rsidRDefault="0098727F" w:rsidP="0098727F">
      <w:pPr>
        <w:ind w:left="990" w:hanging="990"/>
        <w:jc w:val="both"/>
        <w:rPr>
          <w:sz w:val="12"/>
          <w:szCs w:val="12"/>
          <w:lang w:val="en-US"/>
        </w:rPr>
      </w:pPr>
    </w:p>
    <w:p w:rsidR="0098727F" w:rsidRPr="00463A86" w:rsidRDefault="0098727F" w:rsidP="006903A3">
      <w:pPr>
        <w:spacing w:after="120"/>
        <w:ind w:left="994" w:hanging="994"/>
        <w:jc w:val="both"/>
        <w:rPr>
          <w:sz w:val="20"/>
          <w:szCs w:val="20"/>
          <w:lang w:val="en-US"/>
        </w:rPr>
      </w:pPr>
      <w:r w:rsidRPr="00463A86">
        <w:rPr>
          <w:sz w:val="20"/>
          <w:szCs w:val="20"/>
          <w:lang w:val="en-US"/>
        </w:rPr>
        <w:t>2006-2014.</w:t>
      </w:r>
      <w:r w:rsidRPr="00463A86">
        <w:rPr>
          <w:lang w:val="en-US"/>
        </w:rPr>
        <w:t xml:space="preserve"> </w:t>
      </w:r>
      <w:r w:rsidRPr="00463A86">
        <w:rPr>
          <w:sz w:val="20"/>
          <w:szCs w:val="20"/>
          <w:lang w:val="en-US"/>
        </w:rPr>
        <w:t xml:space="preserve">EUROATOM-Latvia Fusion Project, </w:t>
      </w:r>
      <w:proofErr w:type="spellStart"/>
      <w:r w:rsidRPr="00463A86">
        <w:rPr>
          <w:sz w:val="20"/>
          <w:szCs w:val="20"/>
          <w:lang w:val="en-US"/>
        </w:rPr>
        <w:t>ciešā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sadarbībā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zinātniskām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grupām</w:t>
      </w:r>
      <w:proofErr w:type="spellEnd"/>
      <w:r w:rsidRPr="00463A86">
        <w:rPr>
          <w:sz w:val="20"/>
          <w:szCs w:val="20"/>
          <w:lang w:val="en-US"/>
        </w:rPr>
        <w:t xml:space="preserve"> no </w:t>
      </w:r>
      <w:proofErr w:type="spellStart"/>
      <w:r w:rsidRPr="00463A86">
        <w:rPr>
          <w:b/>
          <w:sz w:val="20"/>
          <w:szCs w:val="20"/>
          <w:lang w:val="en-US"/>
        </w:rPr>
        <w:t>V</w:t>
      </w:r>
      <w:r w:rsidRPr="00463A86">
        <w:rPr>
          <w:b/>
          <w:bCs/>
          <w:sz w:val="20"/>
          <w:szCs w:val="20"/>
          <w:lang w:val="en-US"/>
        </w:rPr>
        <w:t>ācijas</w:t>
      </w:r>
      <w:proofErr w:type="spellEnd"/>
      <w:r w:rsidRPr="00463A86">
        <w:rPr>
          <w:bCs/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bCs/>
          <w:sz w:val="20"/>
          <w:szCs w:val="20"/>
          <w:lang w:val="en-US"/>
        </w:rPr>
        <w:t>Grieķijas</w:t>
      </w:r>
      <w:proofErr w:type="spellEnd"/>
      <w:proofErr w:type="gramStart"/>
      <w:r w:rsidRPr="00463A86">
        <w:rPr>
          <w:bCs/>
          <w:sz w:val="20"/>
          <w:szCs w:val="20"/>
          <w:lang w:val="en-US"/>
        </w:rPr>
        <w:t xml:space="preserve">,  </w:t>
      </w:r>
      <w:proofErr w:type="spellStart"/>
      <w:r w:rsidRPr="00463A86">
        <w:rPr>
          <w:b/>
          <w:bCs/>
          <w:sz w:val="20"/>
          <w:szCs w:val="20"/>
          <w:lang w:val="en-US"/>
        </w:rPr>
        <w:t>Krievijas</w:t>
      </w:r>
      <w:proofErr w:type="spellEnd"/>
      <w:proofErr w:type="gramEnd"/>
      <w:r w:rsidRPr="00463A86">
        <w:rPr>
          <w:bCs/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bCs/>
          <w:sz w:val="20"/>
          <w:szCs w:val="20"/>
          <w:lang w:val="en-US"/>
        </w:rPr>
        <w:t>Somijas</w:t>
      </w:r>
      <w:proofErr w:type="spellEnd"/>
      <w:r w:rsidRPr="00463A86">
        <w:rPr>
          <w:bCs/>
          <w:sz w:val="20"/>
          <w:szCs w:val="20"/>
          <w:lang w:val="en-US"/>
        </w:rPr>
        <w:t xml:space="preserve"> un </w:t>
      </w:r>
      <w:proofErr w:type="spellStart"/>
      <w:r w:rsidRPr="00463A86">
        <w:rPr>
          <w:b/>
          <w:sz w:val="20"/>
          <w:szCs w:val="20"/>
          <w:lang w:val="en-US"/>
        </w:rPr>
        <w:t>Rum</w:t>
      </w:r>
      <w:r w:rsidRPr="00463A86">
        <w:rPr>
          <w:b/>
          <w:bCs/>
          <w:sz w:val="20"/>
          <w:szCs w:val="20"/>
          <w:lang w:val="en-US"/>
        </w:rPr>
        <w:t>ā</w:t>
      </w:r>
      <w:r w:rsidRPr="00463A86">
        <w:rPr>
          <w:b/>
          <w:sz w:val="20"/>
          <w:szCs w:val="20"/>
          <w:lang w:val="en-US"/>
        </w:rPr>
        <w:t>nijas</w:t>
      </w:r>
      <w:proofErr w:type="spellEnd"/>
      <w:r w:rsidRPr="00463A86">
        <w:rPr>
          <w:sz w:val="20"/>
          <w:szCs w:val="20"/>
          <w:lang w:val="en-US"/>
        </w:rPr>
        <w:t xml:space="preserve"> (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izpildītājs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“Materials Modeling”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apakšprogrammai</w:t>
      </w:r>
      <w:proofErr w:type="spellEnd"/>
      <w:r w:rsidRPr="00463A86">
        <w:rPr>
          <w:sz w:val="20"/>
          <w:szCs w:val="20"/>
          <w:lang w:val="en-US"/>
        </w:rPr>
        <w:t>);</w:t>
      </w:r>
    </w:p>
    <w:p w:rsidR="0098727F" w:rsidRPr="00463A86" w:rsidRDefault="0098727F" w:rsidP="006903A3">
      <w:pPr>
        <w:spacing w:after="120"/>
        <w:ind w:left="990" w:hanging="990"/>
        <w:jc w:val="both"/>
        <w:rPr>
          <w:sz w:val="20"/>
          <w:szCs w:val="20"/>
          <w:lang w:val="en-US"/>
        </w:rPr>
      </w:pPr>
      <w:r w:rsidRPr="00463A86">
        <w:rPr>
          <w:sz w:val="20"/>
          <w:szCs w:val="20"/>
          <w:lang w:val="en-US"/>
        </w:rPr>
        <w:t xml:space="preserve">2008-2011. EC Framework 7 Project on Nanoscale ICT Devices and Systems CATHERINE (Carbon </w:t>
      </w:r>
      <w:proofErr w:type="spellStart"/>
      <w:r w:rsidRPr="00463A86">
        <w:rPr>
          <w:sz w:val="20"/>
          <w:szCs w:val="20"/>
          <w:lang w:val="en-US"/>
        </w:rPr>
        <w:t>nAnotube</w:t>
      </w:r>
      <w:proofErr w:type="spellEnd"/>
      <w:r w:rsidRPr="00463A86">
        <w:rPr>
          <w:sz w:val="20"/>
          <w:szCs w:val="20"/>
          <w:lang w:val="en-US"/>
        </w:rPr>
        <w:t xml:space="preserve"> Technology for High-speed </w:t>
      </w:r>
      <w:proofErr w:type="spellStart"/>
      <w:r w:rsidRPr="00463A86">
        <w:rPr>
          <w:sz w:val="20"/>
          <w:szCs w:val="20"/>
          <w:lang w:val="en-US"/>
        </w:rPr>
        <w:t>nExt-geneRation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nanoInterconNEcts</w:t>
      </w:r>
      <w:proofErr w:type="spellEnd"/>
      <w:r w:rsidRPr="00463A86">
        <w:rPr>
          <w:sz w:val="20"/>
          <w:szCs w:val="20"/>
          <w:lang w:val="en-US"/>
        </w:rPr>
        <w:t xml:space="preserve">), </w:t>
      </w:r>
      <w:proofErr w:type="spellStart"/>
      <w:r w:rsidRPr="00463A86">
        <w:rPr>
          <w:sz w:val="20"/>
          <w:szCs w:val="20"/>
          <w:lang w:val="en-US"/>
        </w:rPr>
        <w:t>ciešā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sadarbībā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desmit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partneru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zinātniskām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grupam</w:t>
      </w:r>
      <w:proofErr w:type="spellEnd"/>
      <w:r w:rsidRPr="00463A86">
        <w:rPr>
          <w:sz w:val="20"/>
          <w:szCs w:val="20"/>
          <w:lang w:val="en-US"/>
        </w:rPr>
        <w:t xml:space="preserve"> no </w:t>
      </w:r>
      <w:proofErr w:type="spellStart"/>
      <w:r w:rsidRPr="00463A86">
        <w:rPr>
          <w:b/>
          <w:sz w:val="20"/>
          <w:szCs w:val="20"/>
          <w:lang w:val="en-US"/>
        </w:rPr>
        <w:t>It</w:t>
      </w:r>
      <w:r w:rsidRPr="00463A86">
        <w:rPr>
          <w:b/>
          <w:bCs/>
          <w:sz w:val="20"/>
          <w:szCs w:val="20"/>
          <w:lang w:val="en-US"/>
        </w:rPr>
        <w:t>ālij</w:t>
      </w:r>
      <w:r w:rsidRPr="00463A86">
        <w:rPr>
          <w:b/>
          <w:sz w:val="20"/>
          <w:szCs w:val="20"/>
          <w:lang w:val="en-US"/>
        </w:rPr>
        <w:t>as</w:t>
      </w:r>
      <w:proofErr w:type="spellEnd"/>
      <w:r w:rsidRPr="00463A86">
        <w:rPr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sz w:val="20"/>
          <w:szCs w:val="20"/>
          <w:lang w:val="en-US"/>
        </w:rPr>
        <w:t>Holandes</w:t>
      </w:r>
      <w:proofErr w:type="spellEnd"/>
      <w:r w:rsidRPr="00463A86">
        <w:rPr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sz w:val="20"/>
          <w:szCs w:val="20"/>
          <w:lang w:val="en-US"/>
        </w:rPr>
        <w:t>Zviedrijas</w:t>
      </w:r>
      <w:proofErr w:type="spellEnd"/>
      <w:r w:rsidRPr="00463A86">
        <w:rPr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sz w:val="20"/>
          <w:szCs w:val="20"/>
          <w:lang w:val="en-US"/>
        </w:rPr>
        <w:t>Francijas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gramStart"/>
      <w:r w:rsidRPr="00463A86">
        <w:rPr>
          <w:sz w:val="20"/>
          <w:szCs w:val="20"/>
          <w:lang w:val="en-US"/>
        </w:rPr>
        <w:t>un</w:t>
      </w:r>
      <w:proofErr w:type="gram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sz w:val="20"/>
          <w:szCs w:val="20"/>
          <w:lang w:val="en-US"/>
        </w:rPr>
        <w:t>Rum</w:t>
      </w:r>
      <w:r w:rsidRPr="00463A86">
        <w:rPr>
          <w:b/>
          <w:bCs/>
          <w:sz w:val="20"/>
          <w:szCs w:val="20"/>
          <w:lang w:val="en-US"/>
        </w:rPr>
        <w:t>ā</w:t>
      </w:r>
      <w:r w:rsidRPr="00463A86">
        <w:rPr>
          <w:b/>
          <w:sz w:val="20"/>
          <w:szCs w:val="20"/>
          <w:lang w:val="en-US"/>
        </w:rPr>
        <w:t>nijas</w:t>
      </w:r>
      <w:proofErr w:type="spellEnd"/>
      <w:r w:rsidRPr="00463A86">
        <w:rPr>
          <w:sz w:val="20"/>
          <w:szCs w:val="20"/>
          <w:lang w:val="en-US"/>
        </w:rPr>
        <w:t xml:space="preserve"> (</w:t>
      </w:r>
      <w:proofErr w:type="spellStart"/>
      <w:r w:rsidRPr="00463A86">
        <w:rPr>
          <w:sz w:val="20"/>
          <w:szCs w:val="20"/>
          <w:lang w:val="en-US"/>
        </w:rPr>
        <w:t>koordin</w:t>
      </w:r>
      <w:r w:rsidRPr="00463A86">
        <w:rPr>
          <w:bCs/>
          <w:sz w:val="20"/>
          <w:szCs w:val="20"/>
          <w:lang w:val="en-US"/>
        </w:rPr>
        <w:t>ā</w:t>
      </w:r>
      <w:r w:rsidRPr="00463A86">
        <w:rPr>
          <w:sz w:val="20"/>
          <w:szCs w:val="20"/>
          <w:lang w:val="en-US"/>
        </w:rPr>
        <w:t>tors</w:t>
      </w:r>
      <w:proofErr w:type="spellEnd"/>
      <w:r w:rsidRPr="00463A86">
        <w:rPr>
          <w:sz w:val="20"/>
          <w:szCs w:val="20"/>
          <w:lang w:val="en-US"/>
        </w:rPr>
        <w:t xml:space="preserve"> un </w:t>
      </w:r>
      <w:proofErr w:type="spellStart"/>
      <w:r w:rsidRPr="00463A86">
        <w:rPr>
          <w:sz w:val="20"/>
          <w:szCs w:val="20"/>
          <w:lang w:val="en-US"/>
        </w:rPr>
        <w:t>Latvijas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projekta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zinātniskās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daļas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atbildīgais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vadītājs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kā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arī</w:t>
      </w:r>
      <w:proofErr w:type="spellEnd"/>
      <w:r w:rsidRPr="00463A86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3A86">
        <w:rPr>
          <w:color w:val="000000"/>
          <w:sz w:val="20"/>
          <w:szCs w:val="20"/>
          <w:lang w:val="en-US"/>
        </w:rPr>
        <w:t>projekta</w:t>
      </w:r>
      <w:proofErr w:type="spellEnd"/>
      <w:r w:rsidRPr="00463A86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463A86">
        <w:rPr>
          <w:color w:val="000000"/>
          <w:sz w:val="20"/>
          <w:szCs w:val="20"/>
          <w:lang w:val="en-US"/>
        </w:rPr>
        <w:t>Konsultat</w:t>
      </w:r>
      <w:r w:rsidRPr="00463A86">
        <w:rPr>
          <w:bCs/>
          <w:color w:val="000000"/>
          <w:sz w:val="20"/>
          <w:szCs w:val="20"/>
          <w:lang w:val="en-US"/>
        </w:rPr>
        <w:t>īvas</w:t>
      </w:r>
      <w:proofErr w:type="spellEnd"/>
      <w:r w:rsidRPr="00463A86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Padomes</w:t>
      </w:r>
      <w:proofErr w:type="spellEnd"/>
      <w:r w:rsidRPr="00463A86">
        <w:rPr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loceklis</w:t>
      </w:r>
      <w:proofErr w:type="spellEnd"/>
      <w:r w:rsidRPr="00463A86">
        <w:rPr>
          <w:sz w:val="20"/>
          <w:szCs w:val="20"/>
          <w:lang w:val="en-US"/>
        </w:rPr>
        <w:t>);</w:t>
      </w:r>
    </w:p>
    <w:p w:rsidR="0098727F" w:rsidRPr="00463A86" w:rsidRDefault="0098727F" w:rsidP="006903A3">
      <w:pPr>
        <w:spacing w:after="120"/>
        <w:ind w:left="994" w:hanging="994"/>
        <w:jc w:val="both"/>
        <w:rPr>
          <w:sz w:val="20"/>
          <w:szCs w:val="20"/>
          <w:lang w:val="en-US"/>
        </w:rPr>
      </w:pPr>
      <w:r w:rsidRPr="00463A86">
        <w:rPr>
          <w:sz w:val="20"/>
          <w:szCs w:val="20"/>
          <w:lang w:val="en-US"/>
        </w:rPr>
        <w:t xml:space="preserve">2008-2011. EC Framework 7 Project on Advanced Nuclear Fuels </w:t>
      </w:r>
      <w:r w:rsidRPr="00463A86">
        <w:rPr>
          <w:i/>
          <w:iCs/>
          <w:sz w:val="20"/>
          <w:szCs w:val="20"/>
          <w:lang w:val="en-US"/>
        </w:rPr>
        <w:t>F</w:t>
      </w:r>
      <w:r w:rsidRPr="00463A86">
        <w:rPr>
          <w:sz w:val="20"/>
          <w:szCs w:val="20"/>
          <w:lang w:val="en-US"/>
        </w:rPr>
        <w:t xml:space="preserve">-BRIDGE (Basic Research for Innovative </w:t>
      </w:r>
      <w:r w:rsidRPr="00463A86">
        <w:rPr>
          <w:i/>
          <w:iCs/>
          <w:sz w:val="20"/>
          <w:szCs w:val="20"/>
          <w:lang w:val="en-US"/>
        </w:rPr>
        <w:t>F</w:t>
      </w:r>
      <w:r w:rsidRPr="00463A86">
        <w:rPr>
          <w:sz w:val="20"/>
          <w:szCs w:val="20"/>
          <w:lang w:val="en-US"/>
        </w:rPr>
        <w:t xml:space="preserve">uel Design for </w:t>
      </w:r>
      <w:proofErr w:type="spellStart"/>
      <w:r w:rsidRPr="00463A86">
        <w:rPr>
          <w:sz w:val="20"/>
          <w:szCs w:val="20"/>
          <w:lang w:val="en-US"/>
        </w:rPr>
        <w:t>GEneration</w:t>
      </w:r>
      <w:proofErr w:type="spellEnd"/>
      <w:r w:rsidRPr="00463A86">
        <w:rPr>
          <w:sz w:val="20"/>
          <w:szCs w:val="20"/>
          <w:lang w:val="en-US"/>
        </w:rPr>
        <w:t xml:space="preserve"> IV systems), </w:t>
      </w:r>
      <w:proofErr w:type="spellStart"/>
      <w:r w:rsidRPr="00463A86">
        <w:rPr>
          <w:sz w:val="20"/>
          <w:szCs w:val="20"/>
          <w:lang w:val="en-US"/>
        </w:rPr>
        <w:t>ciešā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sadarbībā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sešām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partneru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zinātniskām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grupam</w:t>
      </w:r>
      <w:proofErr w:type="spellEnd"/>
      <w:r w:rsidRPr="00463A86">
        <w:rPr>
          <w:sz w:val="20"/>
          <w:szCs w:val="20"/>
          <w:lang w:val="en-US"/>
        </w:rPr>
        <w:t xml:space="preserve"> no </w:t>
      </w:r>
      <w:proofErr w:type="spellStart"/>
      <w:r w:rsidRPr="00463A86">
        <w:rPr>
          <w:b/>
          <w:sz w:val="20"/>
          <w:szCs w:val="20"/>
          <w:lang w:val="en-US"/>
        </w:rPr>
        <w:t>Francijas</w:t>
      </w:r>
      <w:proofErr w:type="spellEnd"/>
      <w:r w:rsidRPr="00463A86">
        <w:rPr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sz w:val="20"/>
          <w:szCs w:val="20"/>
          <w:lang w:val="en-US"/>
        </w:rPr>
        <w:t>V</w:t>
      </w:r>
      <w:r w:rsidRPr="00463A86">
        <w:rPr>
          <w:b/>
          <w:bCs/>
          <w:sz w:val="20"/>
          <w:szCs w:val="20"/>
          <w:lang w:val="en-US"/>
        </w:rPr>
        <w:t>ācijas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gramStart"/>
      <w:r w:rsidRPr="00463A86">
        <w:rPr>
          <w:sz w:val="20"/>
          <w:szCs w:val="20"/>
          <w:lang w:val="en-US"/>
        </w:rPr>
        <w:t>un</w:t>
      </w:r>
      <w:proofErr w:type="gram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sz w:val="20"/>
          <w:szCs w:val="20"/>
          <w:lang w:val="en-US"/>
        </w:rPr>
        <w:t>Čehijas</w:t>
      </w:r>
      <w:proofErr w:type="spellEnd"/>
      <w:r w:rsidRPr="00463A86">
        <w:rPr>
          <w:sz w:val="20"/>
          <w:szCs w:val="20"/>
          <w:lang w:val="en-US"/>
        </w:rPr>
        <w:t xml:space="preserve"> (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izpildītājs</w:t>
      </w:r>
      <w:proofErr w:type="spellEnd"/>
      <w:r w:rsidRPr="00463A86">
        <w:rPr>
          <w:sz w:val="20"/>
          <w:szCs w:val="20"/>
          <w:lang w:val="en-US"/>
        </w:rPr>
        <w:t>);</w:t>
      </w:r>
    </w:p>
    <w:p w:rsidR="0098727F" w:rsidRPr="00463A86" w:rsidRDefault="0098727F" w:rsidP="006903A3">
      <w:pPr>
        <w:spacing w:after="120"/>
        <w:ind w:left="994" w:hanging="994"/>
        <w:jc w:val="both"/>
        <w:rPr>
          <w:sz w:val="20"/>
          <w:szCs w:val="20"/>
          <w:lang w:val="en-US"/>
        </w:rPr>
      </w:pPr>
      <w:r w:rsidRPr="00463A86">
        <w:rPr>
          <w:sz w:val="20"/>
          <w:szCs w:val="20"/>
          <w:lang w:val="en-US"/>
        </w:rPr>
        <w:t>2011-2014.</w:t>
      </w:r>
      <w:r w:rsidRPr="00463A86">
        <w:rPr>
          <w:sz w:val="22"/>
          <w:szCs w:val="22"/>
          <w:vertAlign w:val="subscript"/>
          <w:lang w:val="en-US"/>
        </w:rPr>
        <w:t xml:space="preserve"> </w:t>
      </w:r>
      <w:r w:rsidRPr="00463A86">
        <w:rPr>
          <w:sz w:val="20"/>
          <w:szCs w:val="20"/>
          <w:lang w:val="en-US"/>
        </w:rPr>
        <w:t>Framework 7 Marie Curie CACOMEL Project (</w:t>
      </w:r>
      <w:r w:rsidRPr="00463A86">
        <w:rPr>
          <w:sz w:val="20"/>
          <w:szCs w:val="20"/>
          <w:lang w:val="en-US" w:eastAsia="en-US"/>
        </w:rPr>
        <w:t xml:space="preserve">Nano-carbon based components and materials for high frequency electronics), </w:t>
      </w:r>
      <w:proofErr w:type="spellStart"/>
      <w:r w:rsidRPr="00463A86">
        <w:rPr>
          <w:sz w:val="20"/>
          <w:szCs w:val="20"/>
          <w:lang w:val="en-US"/>
        </w:rPr>
        <w:t>ciešā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sadarbībā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="00DF03A3" w:rsidRPr="00463A86">
        <w:rPr>
          <w:sz w:val="20"/>
          <w:szCs w:val="20"/>
          <w:lang w:val="en-US"/>
        </w:rPr>
        <w:t>zinātniskām</w:t>
      </w:r>
      <w:proofErr w:type="spellEnd"/>
      <w:r w:rsidR="00DF03A3" w:rsidRPr="00463A86">
        <w:rPr>
          <w:sz w:val="20"/>
          <w:szCs w:val="20"/>
          <w:lang w:val="en-US"/>
        </w:rPr>
        <w:t xml:space="preserve"> </w:t>
      </w:r>
      <w:proofErr w:type="spellStart"/>
      <w:r w:rsidR="00DF03A3" w:rsidRPr="00463A86">
        <w:rPr>
          <w:sz w:val="20"/>
          <w:szCs w:val="20"/>
          <w:lang w:val="en-US"/>
        </w:rPr>
        <w:t>grupā</w:t>
      </w:r>
      <w:r w:rsidRPr="00463A86">
        <w:rPr>
          <w:sz w:val="20"/>
          <w:szCs w:val="20"/>
          <w:lang w:val="en-US"/>
        </w:rPr>
        <w:t>m</w:t>
      </w:r>
      <w:proofErr w:type="spellEnd"/>
      <w:r w:rsidRPr="00463A86">
        <w:rPr>
          <w:sz w:val="20"/>
          <w:szCs w:val="20"/>
          <w:lang w:val="en-US"/>
        </w:rPr>
        <w:t xml:space="preserve"> no </w:t>
      </w:r>
      <w:proofErr w:type="spellStart"/>
      <w:r w:rsidRPr="00463A86">
        <w:rPr>
          <w:b/>
          <w:sz w:val="20"/>
          <w:szCs w:val="20"/>
          <w:lang w:val="en-US"/>
        </w:rPr>
        <w:t>V</w:t>
      </w:r>
      <w:r w:rsidRPr="00463A86">
        <w:rPr>
          <w:b/>
          <w:bCs/>
          <w:sz w:val="20"/>
          <w:szCs w:val="20"/>
          <w:lang w:val="en-US"/>
        </w:rPr>
        <w:t>ācijas</w:t>
      </w:r>
      <w:proofErr w:type="spellEnd"/>
      <w:r w:rsidRPr="00463A86">
        <w:rPr>
          <w:bCs/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bCs/>
          <w:sz w:val="20"/>
          <w:szCs w:val="20"/>
          <w:lang w:val="en-US"/>
        </w:rPr>
        <w:t>Itālij</w:t>
      </w:r>
      <w:r w:rsidRPr="00463A86">
        <w:rPr>
          <w:b/>
          <w:sz w:val="20"/>
          <w:szCs w:val="20"/>
          <w:lang w:val="en-US"/>
        </w:rPr>
        <w:t>as</w:t>
      </w:r>
      <w:proofErr w:type="spellEnd"/>
      <w:r w:rsidRPr="00463A86">
        <w:rPr>
          <w:bCs/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bCs/>
          <w:sz w:val="20"/>
          <w:szCs w:val="20"/>
          <w:lang w:val="en-US"/>
        </w:rPr>
        <w:t>Somijas</w:t>
      </w:r>
      <w:proofErr w:type="spellEnd"/>
      <w:r w:rsidRPr="00463A86">
        <w:rPr>
          <w:bCs/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bCs/>
          <w:sz w:val="20"/>
          <w:szCs w:val="20"/>
          <w:lang w:val="en-US"/>
        </w:rPr>
        <w:t>Krievijas</w:t>
      </w:r>
      <w:proofErr w:type="spellEnd"/>
      <w:r w:rsidRPr="00463A86">
        <w:rPr>
          <w:bCs/>
          <w:sz w:val="20"/>
          <w:szCs w:val="20"/>
          <w:lang w:val="en-US"/>
        </w:rPr>
        <w:t xml:space="preserve"> </w:t>
      </w:r>
      <w:proofErr w:type="gramStart"/>
      <w:r w:rsidRPr="00463A86">
        <w:rPr>
          <w:bCs/>
          <w:sz w:val="20"/>
          <w:szCs w:val="20"/>
          <w:lang w:val="en-US"/>
        </w:rPr>
        <w:t>un</w:t>
      </w:r>
      <w:proofErr w:type="gramEnd"/>
      <w:r w:rsidRPr="00463A86">
        <w:rPr>
          <w:bCs/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bCs/>
          <w:sz w:val="20"/>
          <w:szCs w:val="20"/>
          <w:lang w:val="en-US"/>
        </w:rPr>
        <w:t>Baltkrievijas</w:t>
      </w:r>
      <w:proofErr w:type="spellEnd"/>
      <w:r w:rsidRPr="00463A86">
        <w:rPr>
          <w:sz w:val="20"/>
          <w:szCs w:val="20"/>
          <w:lang w:val="en-US"/>
        </w:rPr>
        <w:t xml:space="preserve"> (</w:t>
      </w:r>
      <w:proofErr w:type="spellStart"/>
      <w:r w:rsidRPr="00463A86">
        <w:rPr>
          <w:sz w:val="20"/>
          <w:szCs w:val="20"/>
          <w:lang w:val="en-US"/>
        </w:rPr>
        <w:t>Latvijas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projekta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Cs/>
          <w:color w:val="000000"/>
          <w:sz w:val="20"/>
          <w:szCs w:val="20"/>
          <w:lang w:val="en-US"/>
        </w:rPr>
        <w:t>vadītājs</w:t>
      </w:r>
      <w:proofErr w:type="spellEnd"/>
      <w:r w:rsidRPr="00463A86">
        <w:rPr>
          <w:sz w:val="20"/>
          <w:szCs w:val="20"/>
          <w:lang w:val="en-US"/>
        </w:rPr>
        <w:t>).</w:t>
      </w:r>
    </w:p>
    <w:p w:rsidR="0098727F" w:rsidRPr="00463A86" w:rsidRDefault="0098727F" w:rsidP="006903A3">
      <w:pPr>
        <w:spacing w:after="120"/>
        <w:ind w:left="994" w:hanging="994"/>
        <w:jc w:val="both"/>
        <w:rPr>
          <w:rFonts w:eastAsia="Times New Roman"/>
          <w:sz w:val="20"/>
          <w:szCs w:val="20"/>
          <w:lang w:val="en-US" w:eastAsia="en-US"/>
        </w:rPr>
      </w:pPr>
      <w:proofErr w:type="spellStart"/>
      <w:proofErr w:type="gramStart"/>
      <w:r w:rsidRPr="00463A86">
        <w:rPr>
          <w:rFonts w:eastAsia="Times New Roman"/>
          <w:sz w:val="20"/>
          <w:szCs w:val="20"/>
          <w:lang w:val="en-US" w:eastAsia="en-US"/>
        </w:rPr>
        <w:t>Sakot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r w:rsidR="006903A3" w:rsidRPr="00463A86">
        <w:rPr>
          <w:rFonts w:eastAsia="Times New Roman"/>
          <w:sz w:val="20"/>
          <w:szCs w:val="20"/>
          <w:lang w:val="en-US" w:eastAsia="en-US"/>
        </w:rPr>
        <w:t>no</w:t>
      </w:r>
      <w:r w:rsidRPr="00463A86">
        <w:rPr>
          <w:rFonts w:eastAsia="Times New Roman"/>
          <w:sz w:val="20"/>
          <w:szCs w:val="20"/>
          <w:lang w:val="en-US" w:eastAsia="en-US"/>
        </w:rPr>
        <w:t xml:space="preserve"> 2015</w:t>
      </w:r>
      <w:r w:rsidRPr="00463A86">
        <w:rPr>
          <w:sz w:val="20"/>
          <w:szCs w:val="20"/>
          <w:lang w:val="en-US"/>
        </w:rPr>
        <w:t>.</w:t>
      </w:r>
      <w:proofErr w:type="gramEnd"/>
      <w:r w:rsidRPr="00463A86">
        <w:rPr>
          <w:rFonts w:eastAsia="Times New Roman"/>
          <w:sz w:val="4"/>
          <w:szCs w:val="4"/>
          <w:vertAlign w:val="subscript"/>
          <w:lang w:val="en-US" w:eastAsia="en-US"/>
        </w:rPr>
        <w:t xml:space="preserve">    </w:t>
      </w:r>
      <w:r w:rsidRPr="00463A86">
        <w:rPr>
          <w:rFonts w:eastAsia="Times New Roman"/>
          <w:sz w:val="20"/>
          <w:szCs w:val="20"/>
          <w:lang w:val="en-US" w:eastAsia="en-US"/>
        </w:rPr>
        <w:t xml:space="preserve">EUROFUSION Project, </w:t>
      </w:r>
      <w:proofErr w:type="spellStart"/>
      <w:r w:rsidRPr="00463A86">
        <w:rPr>
          <w:sz w:val="20"/>
          <w:szCs w:val="20"/>
          <w:lang w:val="en-US"/>
        </w:rPr>
        <w:t>ciešā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sadarbībā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zinātniskām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</w:t>
      </w:r>
      <w:r w:rsidR="00DF03A3" w:rsidRPr="00463A86">
        <w:rPr>
          <w:sz w:val="20"/>
          <w:szCs w:val="20"/>
          <w:lang w:val="en-US"/>
        </w:rPr>
        <w:t>ā</w:t>
      </w:r>
      <w:r w:rsidRPr="00463A86">
        <w:rPr>
          <w:sz w:val="20"/>
          <w:szCs w:val="20"/>
          <w:lang w:val="en-US"/>
        </w:rPr>
        <w:t>m</w:t>
      </w:r>
      <w:proofErr w:type="spellEnd"/>
      <w:r w:rsidRPr="00463A86">
        <w:rPr>
          <w:sz w:val="20"/>
          <w:szCs w:val="20"/>
          <w:lang w:val="en-US"/>
        </w:rPr>
        <w:t xml:space="preserve"> no </w:t>
      </w:r>
      <w:proofErr w:type="spellStart"/>
      <w:r w:rsidRPr="00463A86">
        <w:rPr>
          <w:b/>
          <w:sz w:val="20"/>
          <w:szCs w:val="20"/>
          <w:lang w:val="en-US"/>
        </w:rPr>
        <w:t>Igaunijas</w:t>
      </w:r>
      <w:proofErr w:type="spellEnd"/>
      <w:r w:rsidRPr="00463A86">
        <w:rPr>
          <w:sz w:val="20"/>
          <w:szCs w:val="20"/>
          <w:lang w:val="en-US"/>
        </w:rPr>
        <w:t xml:space="preserve">, </w:t>
      </w:r>
      <w:proofErr w:type="spellStart"/>
      <w:r w:rsidRPr="00463A86">
        <w:rPr>
          <w:b/>
          <w:sz w:val="20"/>
          <w:szCs w:val="20"/>
          <w:lang w:val="en-US"/>
        </w:rPr>
        <w:t>Spānijas</w:t>
      </w:r>
      <w:proofErr w:type="spellEnd"/>
      <w:r w:rsidRPr="00463A86">
        <w:rPr>
          <w:sz w:val="20"/>
          <w:szCs w:val="20"/>
          <w:lang w:val="en-US"/>
        </w:rPr>
        <w:t xml:space="preserve">, </w:t>
      </w:r>
      <w:proofErr w:type="spellStart"/>
      <w:r w:rsidR="00DF03A3" w:rsidRPr="00463A86">
        <w:rPr>
          <w:b/>
          <w:sz w:val="20"/>
          <w:szCs w:val="20"/>
          <w:lang w:val="en-US"/>
        </w:rPr>
        <w:t>Ungā</w:t>
      </w:r>
      <w:r w:rsidRPr="00463A86">
        <w:rPr>
          <w:b/>
          <w:sz w:val="20"/>
          <w:szCs w:val="20"/>
          <w:lang w:val="en-US"/>
        </w:rPr>
        <w:t>rijas</w:t>
      </w:r>
      <w:proofErr w:type="spellEnd"/>
      <w:r w:rsidR="00DF03A3" w:rsidRPr="00463A86">
        <w:rPr>
          <w:b/>
          <w:sz w:val="20"/>
          <w:szCs w:val="20"/>
          <w:lang w:val="en-US"/>
        </w:rPr>
        <w:t>,</w:t>
      </w:r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sz w:val="20"/>
          <w:szCs w:val="20"/>
          <w:lang w:val="en-US"/>
        </w:rPr>
        <w:t>Vācijas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gramStart"/>
      <w:r w:rsidRPr="00463A86">
        <w:rPr>
          <w:sz w:val="20"/>
          <w:szCs w:val="20"/>
          <w:lang w:val="en-US"/>
        </w:rPr>
        <w:t>un</w:t>
      </w:r>
      <w:proofErr w:type="gram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b/>
          <w:sz w:val="20"/>
          <w:szCs w:val="20"/>
          <w:lang w:val="en-US"/>
        </w:rPr>
        <w:t>Zviedrijas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r w:rsidRPr="00463A86">
        <w:rPr>
          <w:rFonts w:eastAsia="Times New Roman"/>
          <w:sz w:val="20"/>
          <w:szCs w:val="20"/>
          <w:lang w:val="en-US" w:eastAsia="en-US"/>
        </w:rPr>
        <w:t>(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apakšprogrammas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“Enabling Research” un “WP Mat - Materials Modeling”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atbildīgais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izp</w:t>
      </w:r>
      <w:r w:rsidR="00DF03A3" w:rsidRPr="00463A86">
        <w:rPr>
          <w:rFonts w:eastAsia="Times New Roman"/>
          <w:sz w:val="20"/>
          <w:szCs w:val="20"/>
          <w:lang w:val="en-US" w:eastAsia="en-US"/>
        </w:rPr>
        <w:t>i</w:t>
      </w:r>
      <w:r w:rsidRPr="00463A86">
        <w:rPr>
          <w:rFonts w:eastAsia="Times New Roman"/>
          <w:sz w:val="20"/>
          <w:szCs w:val="20"/>
          <w:lang w:val="en-US" w:eastAsia="en-US"/>
        </w:rPr>
        <w:t>ld</w:t>
      </w:r>
      <w:r w:rsidR="00DF03A3" w:rsidRPr="00463A86">
        <w:rPr>
          <w:rFonts w:eastAsia="Times New Roman"/>
          <w:sz w:val="20"/>
          <w:szCs w:val="20"/>
          <w:lang w:val="en-US" w:eastAsia="en-US"/>
        </w:rPr>
        <w:t>ītā</w:t>
      </w:r>
      <w:r w:rsidRPr="00463A86">
        <w:rPr>
          <w:rFonts w:eastAsia="Times New Roman"/>
          <w:sz w:val="20"/>
          <w:szCs w:val="20"/>
          <w:lang w:val="en-US" w:eastAsia="en-US"/>
        </w:rPr>
        <w:t>js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>);</w:t>
      </w:r>
    </w:p>
    <w:p w:rsidR="0098727F" w:rsidRPr="00463A86" w:rsidRDefault="00DF03A3" w:rsidP="0098727F">
      <w:pPr>
        <w:ind w:left="994" w:hanging="994"/>
        <w:jc w:val="both"/>
        <w:rPr>
          <w:rFonts w:eastAsia="Times New Roman"/>
          <w:sz w:val="20"/>
          <w:szCs w:val="20"/>
          <w:lang w:val="en-US" w:eastAsia="en-US"/>
        </w:rPr>
      </w:pP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Sakot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r w:rsidR="006903A3" w:rsidRPr="00463A86">
        <w:rPr>
          <w:rFonts w:eastAsia="Times New Roman"/>
          <w:sz w:val="20"/>
          <w:szCs w:val="20"/>
          <w:lang w:val="en-US" w:eastAsia="en-US"/>
        </w:rPr>
        <w:t>no</w:t>
      </w:r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r w:rsidR="0098727F" w:rsidRPr="00463A86">
        <w:rPr>
          <w:rFonts w:eastAsia="Times New Roman"/>
          <w:sz w:val="20"/>
          <w:szCs w:val="20"/>
          <w:lang w:val="en-US" w:eastAsia="en-US"/>
        </w:rPr>
        <w:t xml:space="preserve">2016 ERA.Net RUS </w:t>
      </w:r>
      <w:proofErr w:type="gramStart"/>
      <w:r w:rsidR="0098727F" w:rsidRPr="00463A86">
        <w:rPr>
          <w:rFonts w:eastAsia="Times New Roman"/>
          <w:sz w:val="20"/>
          <w:szCs w:val="20"/>
          <w:lang w:val="en-US" w:eastAsia="en-US"/>
        </w:rPr>
        <w:t>Plus</w:t>
      </w:r>
      <w:proofErr w:type="gramEnd"/>
      <w:r w:rsidR="0098727F" w:rsidRPr="00463A86">
        <w:rPr>
          <w:rFonts w:eastAsia="Times New Roman"/>
          <w:sz w:val="20"/>
          <w:szCs w:val="20"/>
          <w:lang w:val="en-US" w:eastAsia="en-US"/>
        </w:rPr>
        <w:t xml:space="preserve"> Project WATERSPLIT</w:t>
      </w:r>
      <w:r w:rsidRPr="00463A86">
        <w:rPr>
          <w:rFonts w:eastAsia="Times New Roman"/>
          <w:sz w:val="20"/>
          <w:szCs w:val="20"/>
          <w:lang w:val="en-US" w:eastAsia="en-US"/>
        </w:rPr>
        <w:t xml:space="preserve">,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kurš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saistīts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ar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pūsvadītāju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nanostruktūru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fotokatalīstiksko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spēju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modelēšanu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, </w:t>
      </w:r>
      <w:proofErr w:type="spellStart"/>
      <w:r w:rsidRPr="00463A86">
        <w:rPr>
          <w:sz w:val="20"/>
          <w:szCs w:val="20"/>
          <w:lang w:val="en-US"/>
        </w:rPr>
        <w:t>ciešā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sadarbībā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ar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zinātniskām</w:t>
      </w:r>
      <w:proofErr w:type="spellEnd"/>
      <w:r w:rsidRPr="00463A86">
        <w:rPr>
          <w:sz w:val="20"/>
          <w:szCs w:val="20"/>
          <w:lang w:val="en-US"/>
        </w:rPr>
        <w:t xml:space="preserve"> </w:t>
      </w:r>
      <w:proofErr w:type="spellStart"/>
      <w:r w:rsidRPr="00463A86">
        <w:rPr>
          <w:sz w:val="20"/>
          <w:szCs w:val="20"/>
          <w:lang w:val="en-US"/>
        </w:rPr>
        <w:t>grupām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no </w:t>
      </w:r>
      <w:proofErr w:type="spellStart"/>
      <w:r w:rsidRPr="00463A86">
        <w:rPr>
          <w:rFonts w:eastAsia="Times New Roman"/>
          <w:b/>
          <w:sz w:val="20"/>
          <w:szCs w:val="20"/>
          <w:lang w:val="en-US" w:eastAsia="en-US"/>
        </w:rPr>
        <w:t>Krijevijas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un </w:t>
      </w:r>
      <w:proofErr w:type="spellStart"/>
      <w:r w:rsidRPr="00463A86">
        <w:rPr>
          <w:rFonts w:eastAsia="Times New Roman"/>
          <w:b/>
          <w:sz w:val="20"/>
          <w:szCs w:val="20"/>
          <w:lang w:val="en-US" w:eastAsia="en-US"/>
        </w:rPr>
        <w:t>Vācijas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(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projekta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 xml:space="preserve"> </w:t>
      </w:r>
      <w:proofErr w:type="spellStart"/>
      <w:r w:rsidRPr="00463A86">
        <w:rPr>
          <w:rFonts w:eastAsia="Times New Roman"/>
          <w:sz w:val="20"/>
          <w:szCs w:val="20"/>
          <w:lang w:val="en-US" w:eastAsia="en-US"/>
        </w:rPr>
        <w:t>koordinators</w:t>
      </w:r>
      <w:proofErr w:type="spellEnd"/>
      <w:r w:rsidRPr="00463A86">
        <w:rPr>
          <w:rFonts w:eastAsia="Times New Roman"/>
          <w:sz w:val="20"/>
          <w:szCs w:val="20"/>
          <w:lang w:val="en-US" w:eastAsia="en-US"/>
        </w:rPr>
        <w:t>)</w:t>
      </w:r>
      <w:r w:rsidR="0098727F" w:rsidRPr="00463A86">
        <w:rPr>
          <w:rFonts w:eastAsia="Times New Roman"/>
          <w:sz w:val="20"/>
          <w:szCs w:val="20"/>
          <w:lang w:val="en-US" w:eastAsia="en-US"/>
        </w:rPr>
        <w:t>.</w:t>
      </w:r>
    </w:p>
    <w:p w:rsidR="00DF03A3" w:rsidRPr="00463A86" w:rsidRDefault="00DF03A3" w:rsidP="00DF03A3">
      <w:pPr>
        <w:spacing w:after="180"/>
        <w:rPr>
          <w:b/>
          <w:sz w:val="20"/>
          <w:szCs w:val="20"/>
          <w:lang w:val="en-US"/>
        </w:rPr>
      </w:pPr>
      <w:r w:rsidRPr="00463A86">
        <w:rPr>
          <w:b/>
          <w:sz w:val="20"/>
          <w:szCs w:val="20"/>
          <w:lang w:val="en-US"/>
        </w:rPr>
        <w:lastRenderedPageBreak/>
        <w:t>PEDAGOĢISKĀ PIEREDZE</w:t>
      </w:r>
    </w:p>
    <w:p w:rsidR="00696672" w:rsidRPr="009862F0" w:rsidRDefault="00DF03A3" w:rsidP="006903A3">
      <w:pPr>
        <w:spacing w:line="260" w:lineRule="exact"/>
        <w:jc w:val="both"/>
        <w:rPr>
          <w:rFonts w:eastAsia="Times New Roman"/>
          <w:sz w:val="20"/>
          <w:szCs w:val="20"/>
          <w:lang w:val="nl-NL" w:eastAsia="en-US"/>
        </w:rPr>
      </w:pPr>
      <w:r w:rsidRPr="00C7070F">
        <w:rPr>
          <w:sz w:val="20"/>
          <w:szCs w:val="20"/>
          <w:lang w:val="lv-LV"/>
        </w:rPr>
        <w:t>Sākot no 1975. g., vairākus gadus esmu str</w:t>
      </w:r>
      <w:r w:rsidRPr="00C7070F">
        <w:rPr>
          <w:bCs/>
          <w:color w:val="000000"/>
          <w:sz w:val="20"/>
          <w:szCs w:val="20"/>
          <w:lang w:val="lv-LV"/>
        </w:rPr>
        <w:t>ādājis</w:t>
      </w:r>
      <w:r w:rsidR="00696672">
        <w:rPr>
          <w:bCs/>
          <w:color w:val="000000"/>
          <w:sz w:val="20"/>
          <w:szCs w:val="20"/>
          <w:lang w:val="lv-LV"/>
        </w:rPr>
        <w:t xml:space="preserve"> par fizikas un matemā</w:t>
      </w:r>
      <w:r w:rsidRPr="00C7070F">
        <w:rPr>
          <w:bCs/>
          <w:color w:val="000000"/>
          <w:sz w:val="20"/>
          <w:szCs w:val="20"/>
          <w:lang w:val="lv-LV"/>
        </w:rPr>
        <w:t>tikas pasniedzēju</w:t>
      </w:r>
      <w:r w:rsidRPr="00C7070F">
        <w:rPr>
          <w:sz w:val="20"/>
          <w:szCs w:val="20"/>
          <w:lang w:val="lv-LV"/>
        </w:rPr>
        <w:t xml:space="preserve"> R</w:t>
      </w:r>
      <w:r w:rsidRPr="00C7070F">
        <w:rPr>
          <w:bCs/>
          <w:sz w:val="20"/>
          <w:szCs w:val="20"/>
          <w:lang w:val="lv-LV"/>
        </w:rPr>
        <w:t xml:space="preserve">īgas </w:t>
      </w:r>
      <w:r w:rsidRPr="00C7070F">
        <w:rPr>
          <w:sz w:val="20"/>
          <w:szCs w:val="20"/>
          <w:lang w:val="lv-LV"/>
        </w:rPr>
        <w:t>67. un 38. vidusskol</w:t>
      </w:r>
      <w:r w:rsidRPr="00C7070F">
        <w:rPr>
          <w:bCs/>
          <w:color w:val="000000"/>
          <w:sz w:val="20"/>
          <w:szCs w:val="20"/>
          <w:lang w:val="lv-LV"/>
        </w:rPr>
        <w:t>ās</w:t>
      </w:r>
      <w:r w:rsidRPr="00C7070F">
        <w:rPr>
          <w:sz w:val="20"/>
          <w:szCs w:val="20"/>
          <w:lang w:val="lv-LV"/>
        </w:rPr>
        <w:t>. Str</w:t>
      </w:r>
      <w:r w:rsidR="00696672">
        <w:rPr>
          <w:bCs/>
          <w:color w:val="000000"/>
          <w:sz w:val="20"/>
          <w:szCs w:val="20"/>
          <w:lang w:val="lv-LV"/>
        </w:rPr>
        <w:t>ādā</w:t>
      </w:r>
      <w:r w:rsidRPr="00C7070F">
        <w:rPr>
          <w:bCs/>
          <w:color w:val="000000"/>
          <w:sz w:val="20"/>
          <w:szCs w:val="20"/>
          <w:lang w:val="lv-LV"/>
        </w:rPr>
        <w:t>jot</w:t>
      </w:r>
      <w:r w:rsidRPr="00C7070F">
        <w:rPr>
          <w:sz w:val="20"/>
          <w:szCs w:val="20"/>
          <w:lang w:val="lv-LV"/>
        </w:rPr>
        <w:t xml:space="preserve"> Latvijas Zin</w:t>
      </w:r>
      <w:r w:rsidRPr="00C7070F">
        <w:rPr>
          <w:bCs/>
          <w:sz w:val="20"/>
          <w:szCs w:val="20"/>
          <w:lang w:val="lv-LV"/>
        </w:rPr>
        <w:t xml:space="preserve">ātņu akadēmijas </w:t>
      </w:r>
      <w:r w:rsidRPr="00C7070F">
        <w:rPr>
          <w:sz w:val="20"/>
          <w:szCs w:val="20"/>
          <w:lang w:val="lv-LV"/>
        </w:rPr>
        <w:t>Neorganisk</w:t>
      </w:r>
      <w:r w:rsidRPr="00C7070F">
        <w:rPr>
          <w:bCs/>
          <w:sz w:val="20"/>
          <w:szCs w:val="20"/>
          <w:lang w:val="lv-LV"/>
        </w:rPr>
        <w:t>ās ķīmijas</w:t>
      </w:r>
      <w:r w:rsidRPr="00C7070F">
        <w:rPr>
          <w:sz w:val="20"/>
          <w:szCs w:val="20"/>
          <w:lang w:val="lv-LV"/>
        </w:rPr>
        <w:t xml:space="preserve"> institūtā (1978-1994 </w:t>
      </w:r>
      <w:proofErr w:type="spellStart"/>
      <w:r w:rsidRPr="00C7070F">
        <w:rPr>
          <w:sz w:val="20"/>
          <w:szCs w:val="20"/>
          <w:lang w:val="lv-LV"/>
        </w:rPr>
        <w:t>gg</w:t>
      </w:r>
      <w:proofErr w:type="spellEnd"/>
      <w:r w:rsidRPr="00C7070F">
        <w:rPr>
          <w:sz w:val="20"/>
          <w:szCs w:val="20"/>
          <w:lang w:val="lv-LV"/>
        </w:rPr>
        <w:t>.), esmu sagatavojis lekciju ciklu skaitļošana</w:t>
      </w:r>
      <w:r w:rsidRPr="00C7070F">
        <w:rPr>
          <w:bCs/>
          <w:color w:val="000000"/>
          <w:sz w:val="20"/>
          <w:szCs w:val="20"/>
          <w:lang w:val="lv-LV"/>
        </w:rPr>
        <w:t xml:space="preserve">s </w:t>
      </w:r>
      <w:r w:rsidRPr="00C7070F">
        <w:rPr>
          <w:sz w:val="20"/>
          <w:szCs w:val="20"/>
          <w:lang w:val="lv-LV"/>
        </w:rPr>
        <w:t>kvantu</w:t>
      </w:r>
      <w:r w:rsidRPr="00C7070F">
        <w:rPr>
          <w:bCs/>
          <w:sz w:val="20"/>
          <w:szCs w:val="20"/>
          <w:lang w:val="lv-LV"/>
        </w:rPr>
        <w:t xml:space="preserve"> ķīmijā</w:t>
      </w:r>
      <w:r w:rsidRPr="00C7070F">
        <w:rPr>
          <w:sz w:val="20"/>
          <w:szCs w:val="20"/>
          <w:lang w:val="lv-LV"/>
        </w:rPr>
        <w:t xml:space="preserve"> un periodiski to lasīju jauniem zin</w:t>
      </w:r>
      <w:r w:rsidRPr="00C7070F">
        <w:rPr>
          <w:bCs/>
          <w:sz w:val="20"/>
          <w:szCs w:val="20"/>
          <w:lang w:val="lv-LV"/>
        </w:rPr>
        <w:t>ā</w:t>
      </w:r>
      <w:r w:rsidRPr="00C7070F">
        <w:rPr>
          <w:sz w:val="20"/>
          <w:szCs w:val="20"/>
          <w:lang w:val="lv-LV"/>
        </w:rPr>
        <w:t xml:space="preserve">tniekiem (doktorantiem un maģistrantiem) kā </w:t>
      </w:r>
      <w:r w:rsidRPr="00C7070F">
        <w:rPr>
          <w:bCs/>
          <w:color w:val="000000"/>
          <w:sz w:val="20"/>
          <w:szCs w:val="20"/>
          <w:lang w:val="lv-LV"/>
        </w:rPr>
        <w:t>arī</w:t>
      </w:r>
      <w:r w:rsidRPr="00DF03A3">
        <w:rPr>
          <w:color w:val="000000"/>
          <w:sz w:val="20"/>
          <w:szCs w:val="20"/>
          <w:lang w:val="lv-LV"/>
        </w:rPr>
        <w:t xml:space="preserve"> </w:t>
      </w:r>
      <w:r w:rsidRPr="00C7070F">
        <w:rPr>
          <w:color w:val="000000"/>
          <w:sz w:val="20"/>
          <w:szCs w:val="20"/>
          <w:lang w:val="lv-LV"/>
        </w:rPr>
        <w:t>Latvijas fizikas</w:t>
      </w:r>
      <w:r w:rsidRPr="00DF03A3">
        <w:rPr>
          <w:color w:val="000000"/>
          <w:sz w:val="20"/>
          <w:szCs w:val="20"/>
          <w:lang w:val="lv-LV"/>
        </w:rPr>
        <w:t xml:space="preserve"> un </w:t>
      </w:r>
      <w:r w:rsidRPr="00C7070F">
        <w:rPr>
          <w:bCs/>
          <w:sz w:val="20"/>
          <w:szCs w:val="20"/>
          <w:lang w:val="lv-LV"/>
        </w:rPr>
        <w:t>ķīmijas</w:t>
      </w:r>
      <w:r w:rsidR="00696672">
        <w:rPr>
          <w:sz w:val="20"/>
          <w:szCs w:val="20"/>
          <w:lang w:val="lv-LV"/>
        </w:rPr>
        <w:t xml:space="preserve"> </w:t>
      </w:r>
      <w:r w:rsidR="00696672" w:rsidRPr="009862F0">
        <w:rPr>
          <w:sz w:val="20"/>
          <w:szCs w:val="20"/>
          <w:lang w:val="nl-NL"/>
        </w:rPr>
        <w:t>olimpiādes uzvarē</w:t>
      </w:r>
      <w:r w:rsidRPr="009862F0">
        <w:rPr>
          <w:sz w:val="20"/>
          <w:szCs w:val="20"/>
          <w:lang w:val="nl-NL"/>
        </w:rPr>
        <w:t>t</w:t>
      </w:r>
      <w:r w:rsidRPr="009862F0">
        <w:rPr>
          <w:bCs/>
          <w:color w:val="000000"/>
          <w:sz w:val="20"/>
          <w:szCs w:val="20"/>
          <w:lang w:val="nl-NL"/>
        </w:rPr>
        <w:t>ājiem vasara</w:t>
      </w:r>
      <w:r w:rsidRPr="009862F0">
        <w:rPr>
          <w:sz w:val="20"/>
          <w:szCs w:val="20"/>
          <w:lang w:val="nl-NL"/>
        </w:rPr>
        <w:t>s skolās, kuras tika organiz</w:t>
      </w:r>
      <w:r w:rsidRPr="009862F0">
        <w:rPr>
          <w:bCs/>
          <w:color w:val="000000"/>
          <w:sz w:val="20"/>
          <w:szCs w:val="20"/>
          <w:lang w:val="nl-NL"/>
        </w:rPr>
        <w:t>ētas d</w:t>
      </w:r>
      <w:r w:rsidRPr="009862F0">
        <w:rPr>
          <w:sz w:val="20"/>
          <w:szCs w:val="20"/>
          <w:lang w:val="nl-NL"/>
        </w:rPr>
        <w:t xml:space="preserve">ažādās Latvijas </w:t>
      </w:r>
      <w:r w:rsidRPr="009862F0">
        <w:rPr>
          <w:bCs/>
          <w:sz w:val="20"/>
          <w:szCs w:val="20"/>
          <w:lang w:val="nl-NL"/>
        </w:rPr>
        <w:t>pils</w:t>
      </w:r>
      <w:r w:rsidRPr="009862F0">
        <w:rPr>
          <w:bCs/>
          <w:color w:val="000000"/>
          <w:sz w:val="20"/>
          <w:szCs w:val="20"/>
          <w:lang w:val="nl-NL"/>
        </w:rPr>
        <w:t>ētās</w:t>
      </w:r>
      <w:r w:rsidRPr="009862F0">
        <w:rPr>
          <w:sz w:val="20"/>
          <w:szCs w:val="20"/>
          <w:lang w:val="nl-NL"/>
        </w:rPr>
        <w:t xml:space="preserve"> un ciematos (Mazsalaca, Kuldīga, utt.). Es vadīju un turpinu vadīt doktorantu un maģistrantu darbus teor</w:t>
      </w:r>
      <w:r w:rsidRPr="009862F0">
        <w:rPr>
          <w:bCs/>
          <w:color w:val="000000"/>
          <w:sz w:val="20"/>
          <w:szCs w:val="20"/>
          <w:lang w:val="nl-NL"/>
        </w:rPr>
        <w:t>ē</w:t>
      </w:r>
      <w:r w:rsidRPr="009862F0">
        <w:rPr>
          <w:sz w:val="20"/>
          <w:szCs w:val="20"/>
          <w:lang w:val="nl-NL"/>
        </w:rPr>
        <w:t>tisk</w:t>
      </w:r>
      <w:r w:rsidRPr="009862F0">
        <w:rPr>
          <w:bCs/>
          <w:color w:val="000000"/>
          <w:sz w:val="20"/>
          <w:szCs w:val="20"/>
          <w:lang w:val="nl-NL"/>
        </w:rPr>
        <w:t>ā</w:t>
      </w:r>
      <w:r w:rsidRPr="009862F0">
        <w:rPr>
          <w:sz w:val="20"/>
          <w:szCs w:val="20"/>
          <w:lang w:val="nl-NL"/>
        </w:rPr>
        <w:t>s fizikas un materi</w:t>
      </w:r>
      <w:r w:rsidRPr="009862F0">
        <w:rPr>
          <w:bCs/>
          <w:sz w:val="20"/>
          <w:szCs w:val="20"/>
          <w:lang w:val="nl-NL"/>
        </w:rPr>
        <w:t>ā</w:t>
      </w:r>
      <w:r w:rsidRPr="009862F0">
        <w:rPr>
          <w:sz w:val="20"/>
          <w:szCs w:val="20"/>
          <w:lang w:val="nl-NL"/>
        </w:rPr>
        <w:t>lzin</w:t>
      </w:r>
      <w:r w:rsidRPr="009862F0">
        <w:rPr>
          <w:bCs/>
          <w:sz w:val="20"/>
          <w:szCs w:val="20"/>
          <w:lang w:val="nl-NL"/>
        </w:rPr>
        <w:t>ā</w:t>
      </w:r>
      <w:r w:rsidRPr="009862F0">
        <w:rPr>
          <w:sz w:val="20"/>
          <w:szCs w:val="20"/>
          <w:lang w:val="nl-NL"/>
        </w:rPr>
        <w:t>tnes nozar</w:t>
      </w:r>
      <w:r w:rsidRPr="009862F0">
        <w:rPr>
          <w:bCs/>
          <w:color w:val="000000"/>
          <w:sz w:val="20"/>
          <w:szCs w:val="20"/>
          <w:lang w:val="nl-NL"/>
        </w:rPr>
        <w:t>ēs</w:t>
      </w:r>
      <w:r w:rsidRPr="009862F0">
        <w:rPr>
          <w:sz w:val="20"/>
          <w:szCs w:val="20"/>
          <w:lang w:val="nl-NL"/>
        </w:rPr>
        <w:t xml:space="preserve">. </w:t>
      </w:r>
      <w:r w:rsidR="00696672" w:rsidRPr="009862F0">
        <w:rPr>
          <w:sz w:val="20"/>
          <w:szCs w:val="20"/>
          <w:lang w:val="nl-NL"/>
        </w:rPr>
        <w:t xml:space="preserve">Sakot ar 2000 g. drusku maģistrantu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 no Transporta un telekomunikāciju institūta (Rīga) bija sagatavoti tālākai doktor</w:t>
      </w:r>
      <w:r w:rsidR="00141C07" w:rsidRPr="009862F0">
        <w:rPr>
          <w:rFonts w:eastAsia="Times New Roman"/>
          <w:sz w:val="20"/>
          <w:szCs w:val="20"/>
          <w:lang w:val="nl-NL" w:eastAsia="en-US"/>
        </w:rPr>
        <w:t>a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ntūrai Osnabrikās Universitātē un Štutgartes Maksa Planka institūtā (abi Vācijā), saskaņā ar 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 xml:space="preserve">dažādo progresīvo materiālu un procesu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modelēšanu no pirmajiem principiem. 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Trīs no viņiem sekmīgi aizstāvēja doktora disertācijas (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S. Piskunov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s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 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–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 2003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. g., D. Grj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aznov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s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- 2006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. g. un J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. Mastrikov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s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 - 2008). 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Mans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 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>doktorants D. Boč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arov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 xml:space="preserve">s (iesaistīts ar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EUROATOM ACTINET</w:t>
      </w:r>
      <w:r w:rsidR="00A07827" w:rsidRPr="009862F0">
        <w:rPr>
          <w:rFonts w:eastAsia="Times New Roman"/>
          <w:sz w:val="20"/>
          <w:szCs w:val="20"/>
          <w:lang w:val="nl-NL" w:eastAsia="en-US"/>
        </w:rPr>
        <w:t xml:space="preserve"> projektā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) </w:t>
      </w:r>
      <w:r w:rsidR="00554974" w:rsidRPr="009862F0">
        <w:rPr>
          <w:rFonts w:eastAsia="Times New Roman"/>
          <w:sz w:val="20"/>
          <w:szCs w:val="20"/>
          <w:lang w:val="nl-NL" w:eastAsia="en-US"/>
        </w:rPr>
        <w:t>sekmīgi aizstāvēja savu doktora disertāciju Latvijas Universitātē 2012</w:t>
      </w:r>
      <w:r w:rsidR="00554974" w:rsidRPr="00463A86">
        <w:rPr>
          <w:rFonts w:eastAsia="Times New Roman"/>
          <w:sz w:val="20"/>
          <w:szCs w:val="20"/>
          <w:lang w:val="lv-LV" w:eastAsia="en-US"/>
        </w:rPr>
        <w:t xml:space="preserve"> g. </w:t>
      </w:r>
      <w:r w:rsidR="00696672" w:rsidRPr="00463A86">
        <w:rPr>
          <w:rFonts w:eastAsia="Times New Roman"/>
          <w:sz w:val="20"/>
          <w:szCs w:val="20"/>
          <w:lang w:val="lv-LV" w:eastAsia="en-US"/>
        </w:rPr>
        <w:t xml:space="preserve"> </w:t>
      </w:r>
      <w:r w:rsidR="00554974" w:rsidRPr="00463A86">
        <w:rPr>
          <w:rFonts w:eastAsia="Times New Roman"/>
          <w:sz w:val="20"/>
          <w:szCs w:val="20"/>
          <w:lang w:val="lv-LV" w:eastAsia="en-US"/>
        </w:rPr>
        <w:t xml:space="preserve">  kaut arī</w:t>
      </w:r>
      <w:r w:rsidR="00696672" w:rsidRPr="00463A86">
        <w:rPr>
          <w:rFonts w:eastAsia="Times New Roman"/>
          <w:sz w:val="20"/>
          <w:szCs w:val="20"/>
          <w:lang w:val="lv-LV" w:eastAsia="en-US"/>
        </w:rPr>
        <w:t xml:space="preserve"> </w:t>
      </w:r>
      <w:r w:rsidR="00554974" w:rsidRPr="00463A86">
        <w:rPr>
          <w:rFonts w:eastAsia="Times New Roman"/>
          <w:sz w:val="20"/>
          <w:szCs w:val="20"/>
          <w:lang w:val="lv-LV" w:eastAsia="en-US"/>
        </w:rPr>
        <w:t>c</w:t>
      </w:r>
      <w:r w:rsidR="007C3901" w:rsidRPr="00463A86">
        <w:rPr>
          <w:rFonts w:eastAsia="Times New Roman"/>
          <w:sz w:val="20"/>
          <w:szCs w:val="20"/>
          <w:lang w:val="lv-LV" w:eastAsia="en-US"/>
        </w:rPr>
        <w:t>i</w:t>
      </w:r>
      <w:r w:rsidR="00554974" w:rsidRPr="00463A86">
        <w:rPr>
          <w:rFonts w:eastAsia="Times New Roman"/>
          <w:sz w:val="20"/>
          <w:szCs w:val="20"/>
          <w:lang w:val="lv-LV" w:eastAsia="en-US"/>
        </w:rPr>
        <w:t xml:space="preserve">ts 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>doktorants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 A. Gopejenko (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 xml:space="preserve">kurš ir iesaistīts ar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EUROATOM-Latvia</w:t>
      </w:r>
      <w:r w:rsidR="00696672" w:rsidRPr="009862F0">
        <w:rPr>
          <w:rFonts w:eastAsia="Times New Roman"/>
          <w:sz w:val="20"/>
          <w:szCs w:val="20"/>
          <w:vertAlign w:val="subscript"/>
          <w:lang w:val="nl-NL" w:eastAsia="en-US"/>
        </w:rPr>
        <w:t xml:space="preserve">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Fusion</w:t>
      </w:r>
      <w:r w:rsidR="00696672" w:rsidRPr="009862F0">
        <w:rPr>
          <w:rFonts w:eastAsia="Times New Roman"/>
          <w:sz w:val="20"/>
          <w:szCs w:val="20"/>
          <w:vertAlign w:val="subscript"/>
          <w:lang w:val="nl-NL" w:eastAsia="en-US"/>
        </w:rPr>
        <w:t xml:space="preserve">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Project) 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>p</w:t>
      </w:r>
      <w:r w:rsidR="00141C07" w:rsidRPr="009862F0">
        <w:rPr>
          <w:rFonts w:eastAsia="Times New Roman"/>
          <w:sz w:val="20"/>
          <w:szCs w:val="20"/>
          <w:lang w:val="nl-NL" w:eastAsia="en-US"/>
        </w:rPr>
        <w:t>abeidzas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 xml:space="preserve"> sav</w:t>
      </w:r>
      <w:r w:rsidR="00C12D9C" w:rsidRPr="009862F0">
        <w:rPr>
          <w:rFonts w:eastAsia="Times New Roman"/>
          <w:sz w:val="20"/>
          <w:szCs w:val="20"/>
          <w:lang w:val="nl-NL" w:eastAsia="en-US"/>
        </w:rPr>
        <w:t>as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 xml:space="preserve"> disertācij</w:t>
      </w:r>
      <w:r w:rsidR="00C12D9C" w:rsidRPr="009862F0">
        <w:rPr>
          <w:rFonts w:eastAsia="Times New Roman"/>
          <w:sz w:val="20"/>
          <w:szCs w:val="20"/>
          <w:lang w:val="nl-NL" w:eastAsia="en-US"/>
        </w:rPr>
        <w:t>as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 xml:space="preserve"> </w:t>
      </w:r>
      <w:r w:rsidR="00C12D9C" w:rsidRPr="009862F0">
        <w:rPr>
          <w:rFonts w:eastAsia="Times New Roman"/>
          <w:sz w:val="20"/>
          <w:szCs w:val="20"/>
          <w:lang w:val="nl-NL" w:eastAsia="en-US"/>
        </w:rPr>
        <w:t xml:space="preserve">sagatavošanu </w:t>
      </w:r>
      <w:r w:rsidR="007C3901" w:rsidRPr="009862F0">
        <w:rPr>
          <w:rFonts w:eastAsia="Times New Roman"/>
          <w:sz w:val="20"/>
          <w:szCs w:val="20"/>
          <w:lang w:val="nl-NL" w:eastAsia="en-US"/>
        </w:rPr>
        <w:t>aizstāvēšanai Latvijas Universitātē. Vēl viens</w:t>
      </w:r>
      <w:r w:rsidR="00141C07" w:rsidRPr="009862F0">
        <w:rPr>
          <w:rFonts w:eastAsia="Times New Roman"/>
          <w:sz w:val="20"/>
          <w:szCs w:val="20"/>
          <w:lang w:val="nl-NL" w:eastAsia="en-US"/>
        </w:rPr>
        <w:t xml:space="preserve"> doktorants A. Platoņ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enko (</w:t>
      </w:r>
      <w:r w:rsidR="00141C07" w:rsidRPr="009862F0">
        <w:rPr>
          <w:rFonts w:eastAsia="Times New Roman"/>
          <w:sz w:val="20"/>
          <w:szCs w:val="20"/>
          <w:lang w:val="nl-NL" w:eastAsia="en-US"/>
        </w:rPr>
        <w:t xml:space="preserve">iesaistīts ar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 xml:space="preserve">EUROFUSION Project, subproject WP Mat - Materials Modeling) </w:t>
      </w:r>
      <w:r w:rsidR="00141C07" w:rsidRPr="009862F0">
        <w:rPr>
          <w:rFonts w:eastAsia="Times New Roman"/>
          <w:sz w:val="20"/>
          <w:szCs w:val="20"/>
          <w:lang w:val="nl-NL" w:eastAsia="en-US"/>
        </w:rPr>
        <w:t xml:space="preserve">sāka studēšanas kursu no </w:t>
      </w:r>
      <w:r w:rsidR="00696672" w:rsidRPr="009862F0">
        <w:rPr>
          <w:rFonts w:eastAsia="Times New Roman"/>
          <w:sz w:val="20"/>
          <w:szCs w:val="20"/>
          <w:lang w:val="nl-NL" w:eastAsia="en-US"/>
        </w:rPr>
        <w:t>2014.</w:t>
      </w:r>
      <w:r w:rsidR="00141C07" w:rsidRPr="009862F0">
        <w:rPr>
          <w:rFonts w:eastAsia="Times New Roman"/>
          <w:sz w:val="20"/>
          <w:szCs w:val="20"/>
          <w:lang w:val="nl-NL" w:eastAsia="en-US"/>
        </w:rPr>
        <w:t xml:space="preserve"> g.</w:t>
      </w:r>
    </w:p>
    <w:p w:rsidR="00141C07" w:rsidRDefault="00141C07" w:rsidP="00141C07">
      <w:pPr>
        <w:rPr>
          <w:b/>
          <w:sz w:val="20"/>
          <w:szCs w:val="20"/>
          <w:lang w:val="lv-LV"/>
        </w:rPr>
      </w:pPr>
    </w:p>
    <w:p w:rsidR="00141C07" w:rsidRPr="00584149" w:rsidRDefault="00141C07" w:rsidP="00141C07">
      <w:pPr>
        <w:rPr>
          <w:color w:val="000000"/>
          <w:lang w:val="lv-LV"/>
        </w:rPr>
      </w:pPr>
      <w:r w:rsidRPr="0046728D">
        <w:rPr>
          <w:b/>
          <w:sz w:val="20"/>
          <w:szCs w:val="20"/>
          <w:lang w:val="lv-LV"/>
        </w:rPr>
        <w:t>VALODU ZINĀŠANAS:</w:t>
      </w:r>
      <w:r>
        <w:rPr>
          <w:b/>
          <w:color w:val="FF0000"/>
          <w:lang w:val="lv-LV"/>
        </w:rPr>
        <w:t xml:space="preserve"> </w:t>
      </w:r>
      <w:r w:rsidRPr="00584149">
        <w:rPr>
          <w:color w:val="000000"/>
          <w:sz w:val="20"/>
          <w:szCs w:val="20"/>
          <w:lang w:val="lv-LV"/>
        </w:rPr>
        <w:t>Krievu, Latviešu, Angļu</w:t>
      </w:r>
      <w:r>
        <w:rPr>
          <w:color w:val="000000"/>
          <w:sz w:val="20"/>
          <w:szCs w:val="20"/>
          <w:lang w:val="lv-LV"/>
        </w:rPr>
        <w:t>.</w:t>
      </w:r>
      <w:r w:rsidRPr="00584149">
        <w:rPr>
          <w:color w:val="000000"/>
          <w:lang w:val="lv-LV"/>
        </w:rPr>
        <w:t xml:space="preserve"> </w:t>
      </w:r>
    </w:p>
    <w:p w:rsidR="00557F88" w:rsidRPr="003638AE" w:rsidRDefault="00557F88" w:rsidP="00AF677E">
      <w:pPr>
        <w:rPr>
          <w:b/>
          <w:sz w:val="20"/>
          <w:szCs w:val="20"/>
          <w:lang w:val="lv-LV"/>
        </w:rPr>
      </w:pPr>
    </w:p>
    <w:p w:rsidR="00AF677E" w:rsidRPr="00463A86" w:rsidRDefault="00141C07" w:rsidP="00AF677E">
      <w:pPr>
        <w:rPr>
          <w:b/>
          <w:sz w:val="20"/>
          <w:szCs w:val="20"/>
          <w:lang w:val="lv-LV"/>
        </w:rPr>
      </w:pPr>
      <w:r w:rsidRPr="00463A86">
        <w:rPr>
          <w:b/>
          <w:bCs/>
          <w:sz w:val="20"/>
          <w:szCs w:val="22"/>
          <w:lang w:val="lv-LV"/>
        </w:rPr>
        <w:t>ZINĀTNISKĀ</w:t>
      </w:r>
      <w:r w:rsidRPr="00463A86">
        <w:rPr>
          <w:b/>
          <w:sz w:val="20"/>
          <w:szCs w:val="20"/>
          <w:lang w:val="lv-LV"/>
        </w:rPr>
        <w:t>S PUBLIKĀCIJAS</w:t>
      </w:r>
    </w:p>
    <w:p w:rsidR="00AF677E" w:rsidRPr="00463A86" w:rsidRDefault="00AF677E" w:rsidP="00AF677E">
      <w:pPr>
        <w:rPr>
          <w:b/>
          <w:sz w:val="16"/>
          <w:szCs w:val="16"/>
          <w:u w:val="single"/>
          <w:lang w:val="lv-LV"/>
        </w:rPr>
      </w:pPr>
    </w:p>
    <w:p w:rsidR="00AF677E" w:rsidRPr="00463A86" w:rsidRDefault="00141C07" w:rsidP="00AF677E">
      <w:pPr>
        <w:rPr>
          <w:b/>
          <w:sz w:val="20"/>
          <w:szCs w:val="20"/>
          <w:lang w:val="lv-LV"/>
        </w:rPr>
      </w:pPr>
      <w:r w:rsidRPr="0046728D">
        <w:rPr>
          <w:b/>
          <w:sz w:val="20"/>
          <w:szCs w:val="20"/>
          <w:lang w:val="lv-LV"/>
        </w:rPr>
        <w:t>Apskats</w:t>
      </w:r>
      <w:r w:rsidRPr="00463A86">
        <w:rPr>
          <w:b/>
          <w:sz w:val="20"/>
          <w:szCs w:val="20"/>
          <w:lang w:val="lv-LV"/>
        </w:rPr>
        <w:t>:</w:t>
      </w:r>
    </w:p>
    <w:p w:rsidR="006903A3" w:rsidRPr="003638AE" w:rsidRDefault="006903A3" w:rsidP="006903A3">
      <w:pPr>
        <w:rPr>
          <w:b/>
          <w:sz w:val="12"/>
          <w:szCs w:val="12"/>
          <w:lang w:val="lv-LV"/>
        </w:rPr>
      </w:pPr>
    </w:p>
    <w:p w:rsidR="00AF677E" w:rsidRPr="009862F0" w:rsidRDefault="00AF677E" w:rsidP="006903A3">
      <w:pPr>
        <w:pStyle w:val="NormalWeb"/>
        <w:spacing w:before="0" w:beforeAutospacing="0" w:after="0" w:afterAutospacing="0"/>
        <w:jc w:val="both"/>
        <w:rPr>
          <w:sz w:val="20"/>
          <w:szCs w:val="20"/>
          <w:lang w:val="nl-NL"/>
        </w:rPr>
      </w:pPr>
      <w:r w:rsidRPr="009862F0">
        <w:rPr>
          <w:b/>
          <w:bCs/>
          <w:sz w:val="20"/>
          <w:szCs w:val="20"/>
          <w:lang w:val="nl-NL"/>
        </w:rPr>
        <w:t>Yu.F. Zhukovskii</w:t>
      </w:r>
      <w:r w:rsidRPr="009862F0">
        <w:rPr>
          <w:sz w:val="20"/>
          <w:szCs w:val="20"/>
          <w:lang w:val="nl-NL"/>
        </w:rPr>
        <w:t xml:space="preserve">, E.A. Kotomin, R.A. Evarestov, and D.E. Ellis, </w:t>
      </w:r>
      <w:r w:rsidR="006B16F3" w:rsidRPr="009862F0">
        <w:rPr>
          <w:sz w:val="20"/>
          <w:szCs w:val="20"/>
          <w:lang w:val="nl-NL"/>
        </w:rPr>
        <w:t>“</w:t>
      </w:r>
      <w:r w:rsidRPr="009862F0">
        <w:rPr>
          <w:sz w:val="20"/>
          <w:szCs w:val="20"/>
          <w:lang w:val="nl-NL"/>
        </w:rPr>
        <w:t xml:space="preserve">Periodic models in quantum chemical simulations of </w:t>
      </w:r>
      <w:r w:rsidRPr="009862F0">
        <w:rPr>
          <w:i/>
          <w:iCs/>
          <w:sz w:val="20"/>
          <w:szCs w:val="20"/>
          <w:lang w:val="nl-NL"/>
        </w:rPr>
        <w:t>F</w:t>
      </w:r>
      <w:r w:rsidRPr="009862F0">
        <w:rPr>
          <w:sz w:val="20"/>
          <w:szCs w:val="20"/>
          <w:lang w:val="nl-NL"/>
        </w:rPr>
        <w:t xml:space="preserve"> centers in crystalline metal oxides</w:t>
      </w:r>
      <w:r w:rsidR="006B16F3" w:rsidRPr="009862F0">
        <w:rPr>
          <w:sz w:val="20"/>
          <w:szCs w:val="20"/>
          <w:lang w:val="nl-NL"/>
        </w:rPr>
        <w:t>”</w:t>
      </w:r>
      <w:r w:rsidRPr="009862F0">
        <w:rPr>
          <w:sz w:val="20"/>
          <w:szCs w:val="20"/>
          <w:lang w:val="nl-NL"/>
        </w:rPr>
        <w:t xml:space="preserve">. - </w:t>
      </w:r>
      <w:r w:rsidRPr="009862F0">
        <w:rPr>
          <w:i/>
          <w:iCs/>
          <w:sz w:val="20"/>
          <w:szCs w:val="20"/>
          <w:lang w:val="nl-NL"/>
        </w:rPr>
        <w:t>Intern. J. Quant. Chem.</w:t>
      </w:r>
      <w:r w:rsidRPr="009862F0">
        <w:rPr>
          <w:sz w:val="20"/>
          <w:szCs w:val="20"/>
          <w:lang w:val="nl-NL"/>
        </w:rPr>
        <w:t xml:space="preserve">, </w:t>
      </w:r>
      <w:r w:rsidRPr="009862F0">
        <w:rPr>
          <w:bCs/>
          <w:sz w:val="20"/>
          <w:szCs w:val="20"/>
          <w:lang w:val="nl-NL"/>
        </w:rPr>
        <w:t>2007</w:t>
      </w:r>
      <w:r w:rsidRPr="009862F0">
        <w:rPr>
          <w:sz w:val="20"/>
          <w:szCs w:val="20"/>
          <w:lang w:val="nl-NL"/>
        </w:rPr>
        <w:t>, 107, N 14, p. 2956-2985.</w:t>
      </w:r>
    </w:p>
    <w:p w:rsidR="00AF677E" w:rsidRPr="009862F0" w:rsidRDefault="00AF677E" w:rsidP="00F75D81">
      <w:pPr>
        <w:pStyle w:val="NormalWeb"/>
        <w:spacing w:before="0" w:beforeAutospacing="0" w:after="0" w:afterAutospacing="0"/>
        <w:jc w:val="both"/>
        <w:rPr>
          <w:sz w:val="20"/>
          <w:szCs w:val="20"/>
          <w:lang w:val="nl-NL"/>
        </w:rPr>
      </w:pPr>
    </w:p>
    <w:p w:rsidR="00141C07" w:rsidRPr="009862F0" w:rsidRDefault="00141C07" w:rsidP="00141C07">
      <w:pPr>
        <w:rPr>
          <w:b/>
          <w:sz w:val="20"/>
          <w:szCs w:val="20"/>
          <w:lang w:val="nl-NL"/>
        </w:rPr>
      </w:pPr>
      <w:r w:rsidRPr="009862F0">
        <w:rPr>
          <w:b/>
          <w:sz w:val="20"/>
          <w:szCs w:val="20"/>
          <w:lang w:val="nl-NL"/>
        </w:rPr>
        <w:t>Grāmatu nodaļas:</w:t>
      </w:r>
    </w:p>
    <w:p w:rsidR="009862F0" w:rsidRPr="00D341FF" w:rsidRDefault="00B75A5D" w:rsidP="009862F0">
      <w:pPr>
        <w:spacing w:before="160"/>
        <w:jc w:val="both"/>
        <w:rPr>
          <w:rFonts w:eastAsia="Times New Roman"/>
          <w:color w:val="333333"/>
          <w:sz w:val="20"/>
          <w:szCs w:val="20"/>
          <w:lang w:val="en-US" w:eastAsia="en-US"/>
        </w:rPr>
      </w:pPr>
      <w:r w:rsidRPr="009862F0">
        <w:rPr>
          <w:rFonts w:eastAsia="Times New Roman"/>
          <w:bCs/>
          <w:color w:val="333333"/>
          <w:sz w:val="20"/>
          <w:szCs w:val="20"/>
          <w:lang w:val="nl-NL" w:eastAsia="en-US"/>
        </w:rPr>
        <w:t xml:space="preserve">1. </w:t>
      </w:r>
      <w:r w:rsidR="009862F0" w:rsidRPr="009862F0">
        <w:rPr>
          <w:rFonts w:eastAsia="Times New Roman"/>
          <w:b/>
          <w:bCs/>
          <w:color w:val="333333"/>
          <w:sz w:val="20"/>
          <w:szCs w:val="20"/>
          <w:lang w:val="nl-NL" w:eastAsia="en-US"/>
        </w:rPr>
        <w:t xml:space="preserve">Yu.F. Zhukovskii, </w:t>
      </w:r>
      <w:r w:rsidR="009862F0" w:rsidRPr="009862F0">
        <w:rPr>
          <w:rFonts w:eastAsia="Times New Roman"/>
          <w:bCs/>
          <w:color w:val="333333"/>
          <w:sz w:val="20"/>
          <w:szCs w:val="20"/>
          <w:lang w:val="nl-NL" w:eastAsia="en-US"/>
        </w:rPr>
        <w:t xml:space="preserve">S. Piskunov, O. Lisovski, A. Chesnokov, and D. Bocharov, First Principles Evaluation of Photocatalytic Suitability for TiO2-Based Nanotubes. – Chapter 4 in a book: </w:t>
      </w:r>
      <w:r w:rsidR="009862F0" w:rsidRPr="009862F0">
        <w:rPr>
          <w:rFonts w:eastAsia="Times New Roman"/>
          <w:bCs/>
          <w:i/>
          <w:color w:val="333333"/>
          <w:sz w:val="20"/>
          <w:szCs w:val="20"/>
          <w:lang w:val="nl-NL" w:eastAsia="en-US"/>
        </w:rPr>
        <w:t>Semiconductor Photocatalysis - Materials, Mechanisms and Applications</w:t>
      </w:r>
      <w:r w:rsidR="009862F0" w:rsidRPr="009862F0">
        <w:rPr>
          <w:rFonts w:eastAsia="Times New Roman"/>
          <w:bCs/>
          <w:color w:val="333333"/>
          <w:sz w:val="20"/>
          <w:szCs w:val="20"/>
          <w:lang w:val="nl-NL" w:eastAsia="en-US"/>
        </w:rPr>
        <w:t xml:space="preserve"> (Ed. Wenbin Cao, InTech Open Access Publisher, Rijeka, Croatia),</w:t>
      </w:r>
      <w:r w:rsidR="009862F0" w:rsidRPr="0094274A">
        <w:rPr>
          <w:rFonts w:eastAsia="Times New Roman"/>
          <w:bCs/>
          <w:color w:val="333333"/>
          <w:sz w:val="20"/>
          <w:szCs w:val="20"/>
          <w:lang w:val="en-US" w:eastAsia="en-US"/>
        </w:rPr>
        <w:t xml:space="preserve"> </w:t>
      </w:r>
      <w:r w:rsidR="009862F0" w:rsidRPr="0094274A">
        <w:rPr>
          <w:rFonts w:eastAsia="Times New Roman"/>
          <w:b/>
          <w:bCs/>
          <w:color w:val="333333"/>
          <w:sz w:val="20"/>
          <w:szCs w:val="20"/>
          <w:lang w:val="en-US" w:eastAsia="en-US"/>
        </w:rPr>
        <w:t>2016</w:t>
      </w:r>
      <w:r w:rsidR="009862F0" w:rsidRPr="0094274A">
        <w:rPr>
          <w:rFonts w:eastAsia="Times New Roman"/>
          <w:bCs/>
          <w:color w:val="333333"/>
          <w:sz w:val="20"/>
          <w:szCs w:val="20"/>
          <w:lang w:val="en-US" w:eastAsia="en-US"/>
        </w:rPr>
        <w:t>, p. 105-133.</w:t>
      </w:r>
    </w:p>
    <w:p w:rsidR="009862F0" w:rsidRPr="00463A86" w:rsidRDefault="009862F0" w:rsidP="009862F0">
      <w:pPr>
        <w:jc w:val="both"/>
        <w:rPr>
          <w:rFonts w:eastAsia="Times New Roman"/>
          <w:sz w:val="4"/>
          <w:szCs w:val="4"/>
          <w:lang w:val="en-US" w:eastAsia="en-US"/>
        </w:rPr>
      </w:pPr>
    </w:p>
    <w:p w:rsidR="00F75D81" w:rsidRPr="009862F0" w:rsidRDefault="00B75A5D" w:rsidP="00F75D81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 xml:space="preserve">2. </w:t>
      </w:r>
      <w:r w:rsidR="00F75D81"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="00F75D81" w:rsidRPr="009862F0">
        <w:rPr>
          <w:rFonts w:eastAsia="Times New Roman"/>
          <w:sz w:val="20"/>
          <w:szCs w:val="20"/>
          <w:lang w:val="nl-NL" w:eastAsia="en-US"/>
        </w:rPr>
        <w:t xml:space="preserve">, Boron and Metal Diborides. – Chapter 4 in book: </w:t>
      </w:r>
      <w:r w:rsidR="00F75D81" w:rsidRPr="009862F0">
        <w:rPr>
          <w:rFonts w:eastAsia="Times New Roman"/>
          <w:i/>
          <w:sz w:val="20"/>
          <w:szCs w:val="20"/>
          <w:lang w:val="nl-NL" w:eastAsia="en-US"/>
        </w:rPr>
        <w:t xml:space="preserve">R.A. Evarestov, Theoretical Modeling of Inorganic Nanostructures </w:t>
      </w:r>
      <w:r w:rsidR="00F75D81" w:rsidRPr="009862F0">
        <w:rPr>
          <w:rFonts w:eastAsia="Times New Roman"/>
          <w:sz w:val="20"/>
          <w:szCs w:val="20"/>
          <w:lang w:val="nl-NL" w:eastAsia="en-US"/>
        </w:rPr>
        <w:t xml:space="preserve">(Springer-Verlag, Berlin, Heidelberg), </w:t>
      </w:r>
      <w:r w:rsidR="00F75D81" w:rsidRPr="009862F0">
        <w:rPr>
          <w:rFonts w:eastAsia="Times New Roman"/>
          <w:b/>
          <w:sz w:val="20"/>
          <w:szCs w:val="20"/>
          <w:lang w:val="nl-NL" w:eastAsia="en-US"/>
        </w:rPr>
        <w:t>201</w:t>
      </w:r>
      <w:r w:rsidR="00141C07" w:rsidRPr="009862F0">
        <w:rPr>
          <w:rFonts w:eastAsia="Times New Roman"/>
          <w:b/>
          <w:sz w:val="20"/>
          <w:szCs w:val="20"/>
          <w:lang w:val="nl-NL" w:eastAsia="en-US"/>
        </w:rPr>
        <w:t>5</w:t>
      </w:r>
      <w:r w:rsidR="00F75D81" w:rsidRPr="009862F0">
        <w:rPr>
          <w:rFonts w:eastAsia="Times New Roman"/>
          <w:sz w:val="20"/>
          <w:szCs w:val="20"/>
          <w:lang w:val="nl-NL" w:eastAsia="en-US"/>
        </w:rPr>
        <w:t xml:space="preserve">, p. 217-251. </w:t>
      </w:r>
    </w:p>
    <w:p w:rsidR="00F75D81" w:rsidRPr="009862F0" w:rsidRDefault="00F75D81" w:rsidP="00F75D81">
      <w:pPr>
        <w:jc w:val="both"/>
        <w:rPr>
          <w:rFonts w:eastAsia="Times New Roman"/>
          <w:sz w:val="4"/>
          <w:szCs w:val="4"/>
          <w:lang w:val="nl-NL" w:eastAsia="en-US"/>
        </w:rPr>
      </w:pPr>
    </w:p>
    <w:p w:rsidR="00F75D81" w:rsidRPr="009862F0" w:rsidRDefault="00F75D81" w:rsidP="00F75D81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3.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Group IV Semiconductors. – Chapter 5 in book: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R.A. Evarestov, Theoretical Modeling of Inorganic Nanostructures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(Springer-Verlag, Berlin, Heidelberg),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</w:t>
      </w:r>
      <w:r w:rsidR="00141C07" w:rsidRPr="009862F0">
        <w:rPr>
          <w:rFonts w:eastAsia="Times New Roman"/>
          <w:b/>
          <w:sz w:val="20"/>
          <w:szCs w:val="20"/>
          <w:lang w:val="nl-NL" w:eastAsia="en-US"/>
        </w:rPr>
        <w:t>5</w:t>
      </w:r>
      <w:r w:rsidRPr="009862F0">
        <w:rPr>
          <w:rFonts w:eastAsia="Times New Roman"/>
          <w:sz w:val="20"/>
          <w:szCs w:val="20"/>
          <w:lang w:val="nl-NL" w:eastAsia="en-US"/>
        </w:rPr>
        <w:t>, p. 253-346.</w:t>
      </w:r>
    </w:p>
    <w:p w:rsidR="00F75D81" w:rsidRPr="009862F0" w:rsidRDefault="00F75D81" w:rsidP="00F75D81">
      <w:pPr>
        <w:jc w:val="both"/>
        <w:rPr>
          <w:rFonts w:eastAsia="Times New Roman"/>
          <w:sz w:val="4"/>
          <w:szCs w:val="4"/>
          <w:lang w:val="nl-NL" w:eastAsia="en-US"/>
        </w:rPr>
      </w:pPr>
    </w:p>
    <w:p w:rsidR="00B75A5D" w:rsidRPr="009862F0" w:rsidRDefault="00F75D81" w:rsidP="003638AE">
      <w:pPr>
        <w:spacing w:before="20"/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4.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Nitrides of Boron and Group III Metals. – Chapter 6 in book: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R.A. Evarestov, Theoretical Modeling of Inorganic Nanostructures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(Springer-Verlag, Berlin, Heidelberg),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</w:t>
      </w:r>
      <w:r w:rsidR="00141C07" w:rsidRPr="009862F0">
        <w:rPr>
          <w:rFonts w:eastAsia="Times New Roman"/>
          <w:b/>
          <w:sz w:val="20"/>
          <w:szCs w:val="20"/>
          <w:lang w:val="nl-NL" w:eastAsia="en-US"/>
        </w:rPr>
        <w:t>5</w:t>
      </w:r>
      <w:r w:rsidRPr="009862F0">
        <w:rPr>
          <w:rFonts w:eastAsia="Times New Roman"/>
          <w:sz w:val="20"/>
          <w:szCs w:val="20"/>
          <w:lang w:val="nl-NL" w:eastAsia="en-US"/>
        </w:rPr>
        <w:t>, p. 347-427</w:t>
      </w:r>
      <w:r w:rsidR="009862F0" w:rsidRPr="009862F0">
        <w:rPr>
          <w:rFonts w:eastAsia="Times New Roman"/>
          <w:sz w:val="20"/>
          <w:szCs w:val="20"/>
          <w:lang w:val="nl-NL" w:eastAsia="en-US"/>
        </w:rPr>
        <w:t>.</w:t>
      </w:r>
    </w:p>
    <w:p w:rsidR="009862F0" w:rsidRPr="009862F0" w:rsidRDefault="009862F0" w:rsidP="009862F0">
      <w:pPr>
        <w:jc w:val="both"/>
        <w:rPr>
          <w:rFonts w:eastAsia="Times New Roman"/>
          <w:sz w:val="4"/>
          <w:szCs w:val="4"/>
          <w:lang w:val="nl-NL" w:eastAsia="en-US"/>
        </w:rPr>
      </w:pPr>
    </w:p>
    <w:p w:rsidR="009862F0" w:rsidRPr="009862F0" w:rsidRDefault="009862F0" w:rsidP="009862F0">
      <w:pPr>
        <w:spacing w:after="40"/>
        <w:jc w:val="both"/>
        <w:rPr>
          <w:rFonts w:eastAsia="Times New Roman"/>
          <w:color w:val="333333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5. </w:t>
      </w:r>
      <w:r w:rsidRPr="009862F0">
        <w:rPr>
          <w:rFonts w:eastAsia="Times New Roman"/>
          <w:b/>
          <w:bCs/>
          <w:color w:val="333333"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 xml:space="preserve">, </w:t>
      </w:r>
      <w:r w:rsidRPr="009862F0">
        <w:rPr>
          <w:rFonts w:eastAsia="Times New Roman"/>
          <w:bCs/>
          <w:color w:val="333333"/>
          <w:sz w:val="20"/>
          <w:szCs w:val="20"/>
          <w:lang w:val="nl-NL" w:eastAsia="en-US"/>
        </w:rPr>
        <w:t>D. Bocharov</w:t>
      </w: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 xml:space="preserve">, </w:t>
      </w:r>
      <w:r w:rsidRPr="009862F0">
        <w:rPr>
          <w:rFonts w:eastAsia="Times New Roman"/>
          <w:bCs/>
          <w:color w:val="333333"/>
          <w:sz w:val="20"/>
          <w:szCs w:val="20"/>
          <w:lang w:val="nl-NL" w:eastAsia="en-US"/>
        </w:rPr>
        <w:t>D. Gryaznov</w:t>
      </w: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 xml:space="preserve">, and </w:t>
      </w:r>
      <w:r w:rsidRPr="009862F0">
        <w:rPr>
          <w:rFonts w:eastAsia="Times New Roman"/>
          <w:bCs/>
          <w:color w:val="333333"/>
          <w:sz w:val="20"/>
          <w:szCs w:val="20"/>
          <w:lang w:val="nl-NL" w:eastAsia="en-US"/>
        </w:rPr>
        <w:t>E.A. Kotomin</w:t>
      </w: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 xml:space="preserve">, First Principles Simulations on Surface Properties and Oxidation of Nitride Nuclear Fuels. - Chapter 5 in book: </w:t>
      </w:r>
      <w:r w:rsidRPr="009862F0">
        <w:rPr>
          <w:rFonts w:eastAsia="Times New Roman"/>
          <w:i/>
          <w:color w:val="333333"/>
          <w:sz w:val="20"/>
          <w:szCs w:val="20"/>
          <w:lang w:val="nl-NL" w:eastAsia="en-US"/>
        </w:rPr>
        <w:t>Advances in Nuclear Fuel</w:t>
      </w: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 xml:space="preserve"> (Ed. Shripad T. Revankar, InTech Open Access Publisher, Rijeka, Croatia), </w:t>
      </w:r>
      <w:r w:rsidRPr="009862F0">
        <w:rPr>
          <w:rFonts w:eastAsia="Times New Roman"/>
          <w:b/>
          <w:color w:val="333333"/>
          <w:sz w:val="20"/>
          <w:szCs w:val="20"/>
          <w:lang w:val="nl-NL" w:eastAsia="en-US"/>
        </w:rPr>
        <w:t>2012</w:t>
      </w:r>
      <w:r w:rsidRPr="009862F0">
        <w:rPr>
          <w:rFonts w:eastAsia="Times New Roman"/>
          <w:color w:val="333333"/>
          <w:sz w:val="20"/>
          <w:szCs w:val="20"/>
          <w:lang w:val="nl-NL" w:eastAsia="en-US"/>
        </w:rPr>
        <w:t>, p. 95-122.</w:t>
      </w:r>
    </w:p>
    <w:p w:rsidR="007870F6" w:rsidRPr="009862F0" w:rsidRDefault="007870F6" w:rsidP="007870F6">
      <w:pPr>
        <w:rPr>
          <w:b/>
          <w:sz w:val="20"/>
          <w:szCs w:val="20"/>
          <w:lang w:val="nl-NL"/>
        </w:rPr>
      </w:pPr>
    </w:p>
    <w:p w:rsidR="006A71E9" w:rsidRPr="009862F0" w:rsidRDefault="00AF677E" w:rsidP="007870F6">
      <w:pPr>
        <w:spacing w:line="220" w:lineRule="exact"/>
        <w:jc w:val="both"/>
        <w:rPr>
          <w:rFonts w:eastAsia="Times New Roman"/>
          <w:i/>
          <w:iCs/>
          <w:sz w:val="20"/>
          <w:szCs w:val="20"/>
          <w:lang w:val="nl-NL" w:eastAsia="en-US"/>
        </w:rPr>
      </w:pPr>
      <w:r w:rsidRPr="009862F0">
        <w:rPr>
          <w:b/>
          <w:sz w:val="20"/>
          <w:szCs w:val="20"/>
          <w:lang w:val="nl-NL"/>
        </w:rPr>
        <w:t>Papers</w:t>
      </w:r>
      <w:r w:rsidRPr="009862F0">
        <w:rPr>
          <w:sz w:val="20"/>
          <w:szCs w:val="20"/>
          <w:lang w:val="nl-NL"/>
        </w:rPr>
        <w:t xml:space="preserve">: </w:t>
      </w:r>
      <w:r w:rsidRPr="009862F0">
        <w:rPr>
          <w:b/>
          <w:sz w:val="20"/>
          <w:szCs w:val="20"/>
          <w:lang w:val="nl-NL"/>
        </w:rPr>
        <w:t>1</w:t>
      </w:r>
      <w:r w:rsidR="00160092" w:rsidRPr="009862F0">
        <w:rPr>
          <w:b/>
          <w:sz w:val="20"/>
          <w:szCs w:val="20"/>
          <w:lang w:val="nl-NL"/>
        </w:rPr>
        <w:t>5</w:t>
      </w:r>
      <w:r w:rsidR="009862F0" w:rsidRPr="009862F0">
        <w:rPr>
          <w:b/>
          <w:sz w:val="20"/>
          <w:szCs w:val="20"/>
          <w:lang w:val="nl-NL"/>
        </w:rPr>
        <w:t>9</w:t>
      </w:r>
      <w:r w:rsidR="00180BF6" w:rsidRPr="009862F0">
        <w:rPr>
          <w:b/>
          <w:sz w:val="20"/>
          <w:szCs w:val="20"/>
          <w:lang w:val="nl-NL"/>
        </w:rPr>
        <w:t xml:space="preserve"> </w:t>
      </w:r>
      <w:r w:rsidR="000E027D" w:rsidRPr="009862F0">
        <w:rPr>
          <w:sz w:val="20"/>
          <w:szCs w:val="20"/>
          <w:lang w:val="nl-NL"/>
        </w:rPr>
        <w:t>scientific</w:t>
      </w:r>
      <w:r w:rsidR="000E027D" w:rsidRPr="009862F0">
        <w:rPr>
          <w:b/>
          <w:sz w:val="20"/>
          <w:szCs w:val="20"/>
          <w:lang w:val="nl-NL"/>
        </w:rPr>
        <w:t xml:space="preserve"> </w:t>
      </w:r>
      <w:r w:rsidRPr="009862F0">
        <w:rPr>
          <w:sz w:val="20"/>
          <w:szCs w:val="20"/>
          <w:lang w:val="nl-NL"/>
        </w:rPr>
        <w:t>papers</w:t>
      </w:r>
      <w:r w:rsidR="00864662" w:rsidRPr="009862F0">
        <w:rPr>
          <w:sz w:val="20"/>
          <w:szCs w:val="20"/>
          <w:lang w:val="nl-NL"/>
        </w:rPr>
        <w:t xml:space="preserve"> as well as</w:t>
      </w:r>
      <w:r w:rsidR="007870F6" w:rsidRPr="009862F0">
        <w:rPr>
          <w:sz w:val="20"/>
          <w:szCs w:val="20"/>
          <w:lang w:val="nl-NL"/>
        </w:rPr>
        <w:t xml:space="preserve"> </w:t>
      </w:r>
      <w:r w:rsidR="007870F6" w:rsidRPr="009862F0">
        <w:rPr>
          <w:b/>
          <w:sz w:val="20"/>
          <w:szCs w:val="20"/>
          <w:lang w:val="nl-NL"/>
        </w:rPr>
        <w:t>2</w:t>
      </w:r>
      <w:r w:rsidR="003F03C3" w:rsidRPr="009862F0">
        <w:rPr>
          <w:b/>
          <w:sz w:val="20"/>
          <w:szCs w:val="20"/>
          <w:lang w:val="nl-NL"/>
        </w:rPr>
        <w:t>90</w:t>
      </w:r>
      <w:r w:rsidRPr="009862F0">
        <w:rPr>
          <w:sz w:val="20"/>
          <w:szCs w:val="20"/>
          <w:lang w:val="nl-NL"/>
        </w:rPr>
        <w:t xml:space="preserve"> reports </w:t>
      </w:r>
      <w:r w:rsidR="00864662" w:rsidRPr="009862F0">
        <w:rPr>
          <w:sz w:val="20"/>
          <w:szCs w:val="20"/>
          <w:lang w:val="nl-NL"/>
        </w:rPr>
        <w:t xml:space="preserve">and posters </w:t>
      </w:r>
      <w:r w:rsidRPr="009862F0">
        <w:rPr>
          <w:sz w:val="20"/>
          <w:szCs w:val="20"/>
          <w:lang w:val="nl-NL"/>
        </w:rPr>
        <w:t>at international scientific</w:t>
      </w:r>
      <w:r w:rsidR="00A7640D" w:rsidRPr="009862F0">
        <w:rPr>
          <w:sz w:val="20"/>
          <w:szCs w:val="20"/>
          <w:lang w:val="nl-NL"/>
        </w:rPr>
        <w:t xml:space="preserve"> symposia,</w:t>
      </w:r>
      <w:r w:rsidRPr="009862F0">
        <w:rPr>
          <w:sz w:val="20"/>
          <w:szCs w:val="20"/>
          <w:lang w:val="nl-NL"/>
        </w:rPr>
        <w:t xml:space="preserve"> meetings, conferences and workshops.</w:t>
      </w:r>
    </w:p>
    <w:p w:rsidR="000E027D" w:rsidRPr="009862F0" w:rsidRDefault="00141C07" w:rsidP="003638AE">
      <w:pPr>
        <w:pStyle w:val="HTMLPreformatted"/>
        <w:spacing w:before="80"/>
        <w:rPr>
          <w:rFonts w:ascii="Times New Roman" w:hAnsi="Times New Roman" w:cs="Times New Roman"/>
          <w:lang w:val="nl-NL"/>
        </w:rPr>
      </w:pPr>
      <w:r w:rsidRPr="009862F0">
        <w:rPr>
          <w:rFonts w:ascii="Times New Roman" w:hAnsi="Times New Roman" w:cs="Times New Roman"/>
          <w:lang w:val="nl-NL"/>
        </w:rPr>
        <w:t>Citēšana</w:t>
      </w:r>
      <w:r w:rsidR="007870F6" w:rsidRPr="009862F0">
        <w:rPr>
          <w:rFonts w:ascii="Times New Roman" w:hAnsi="Times New Roman" w:cs="Times New Roman"/>
          <w:lang w:val="nl-NL"/>
        </w:rPr>
        <w:t xml:space="preserve">:  </w:t>
      </w:r>
      <w:r w:rsidR="00F75D81" w:rsidRPr="009862F0">
        <w:rPr>
          <w:rFonts w:ascii="Times New Roman" w:hAnsi="Times New Roman" w:cs="Times New Roman"/>
          <w:b/>
          <w:lang w:val="nl-NL"/>
        </w:rPr>
        <w:t>1</w:t>
      </w:r>
      <w:r w:rsidR="003F03C3" w:rsidRPr="009862F0">
        <w:rPr>
          <w:rFonts w:ascii="Times New Roman" w:hAnsi="Times New Roman" w:cs="Times New Roman"/>
          <w:b/>
          <w:lang w:val="nl-NL"/>
        </w:rPr>
        <w:t>454</w:t>
      </w:r>
      <w:r w:rsidRPr="009862F0">
        <w:rPr>
          <w:rFonts w:ascii="Times New Roman" w:hAnsi="Times New Roman" w:cs="Times New Roman"/>
          <w:lang w:val="nl-NL"/>
        </w:rPr>
        <w:t>, Hirša indekss</w:t>
      </w:r>
      <w:r w:rsidR="00F75D81" w:rsidRPr="009862F0">
        <w:rPr>
          <w:rFonts w:ascii="Times New Roman" w:hAnsi="Times New Roman" w:cs="Times New Roman"/>
          <w:lang w:val="nl-NL"/>
        </w:rPr>
        <w:t xml:space="preserve"> - </w:t>
      </w:r>
      <w:r w:rsidR="00F75D81" w:rsidRPr="009862F0">
        <w:rPr>
          <w:rFonts w:ascii="Times New Roman" w:hAnsi="Times New Roman" w:cs="Times New Roman"/>
          <w:b/>
          <w:lang w:val="nl-NL"/>
        </w:rPr>
        <w:t>21</w:t>
      </w:r>
      <w:r w:rsidR="00F75D81" w:rsidRPr="009862F0">
        <w:rPr>
          <w:rFonts w:ascii="Times New Roman" w:hAnsi="Times New Roman" w:cs="Times New Roman"/>
          <w:lang w:val="nl-NL"/>
        </w:rPr>
        <w:t>.</w:t>
      </w:r>
    </w:p>
    <w:p w:rsidR="00786F0D" w:rsidRPr="009862F0" w:rsidRDefault="00786F0D" w:rsidP="00F75D81">
      <w:pPr>
        <w:pStyle w:val="BodyText"/>
        <w:spacing w:before="0" w:beforeAutospacing="0" w:after="0" w:afterAutospacing="0"/>
        <w:rPr>
          <w:b/>
          <w:sz w:val="18"/>
          <w:szCs w:val="18"/>
          <w:lang w:val="nl-NL"/>
        </w:rPr>
      </w:pPr>
    </w:p>
    <w:p w:rsidR="006A71E9" w:rsidRPr="009862F0" w:rsidRDefault="00141C07" w:rsidP="00141C07">
      <w:pPr>
        <w:rPr>
          <w:b/>
          <w:sz w:val="20"/>
          <w:szCs w:val="20"/>
          <w:lang w:val="nl-NL"/>
        </w:rPr>
      </w:pPr>
      <w:r w:rsidRPr="009862F0">
        <w:rPr>
          <w:b/>
          <w:sz w:val="20"/>
          <w:szCs w:val="20"/>
          <w:lang w:val="nl-NL"/>
        </w:rPr>
        <w:t>Pēdējie 5 zinātniskie darbi:</w:t>
      </w:r>
    </w:p>
    <w:p w:rsidR="00160092" w:rsidRPr="009862F0" w:rsidRDefault="00160092" w:rsidP="00160092">
      <w:pPr>
        <w:jc w:val="both"/>
        <w:rPr>
          <w:rFonts w:eastAsia="Times New Roman"/>
          <w:b/>
          <w:bCs/>
          <w:color w:val="333333"/>
          <w:sz w:val="12"/>
          <w:szCs w:val="12"/>
          <w:lang w:val="nl-NL" w:eastAsia="en-US"/>
        </w:rPr>
      </w:pPr>
    </w:p>
    <w:p w:rsidR="003638AE" w:rsidRPr="009862F0" w:rsidRDefault="003638AE" w:rsidP="003638AE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1.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A. Platonenko, S. Piskunov, and E.A. Kotomin,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Ab initio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simulations on migration paths of interstitial oxygen in corundum. –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Nucl. Instr. Meth. Phys. Res. B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2016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Vol. 374, N 1, p. 29–34. </w:t>
      </w:r>
    </w:p>
    <w:p w:rsidR="003638AE" w:rsidRPr="009862F0" w:rsidRDefault="003638AE" w:rsidP="003638AE">
      <w:pPr>
        <w:jc w:val="both"/>
        <w:rPr>
          <w:rFonts w:eastAsia="Times New Roman"/>
          <w:sz w:val="6"/>
          <w:szCs w:val="6"/>
          <w:lang w:val="nl-NL" w:eastAsia="en-US"/>
        </w:rPr>
      </w:pPr>
    </w:p>
    <w:p w:rsidR="003638AE" w:rsidRPr="009862F0" w:rsidRDefault="003638AE" w:rsidP="003638AE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2. O. Lisovski, A. Chesnokov, S. Piskunov, D. Bocharov,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M. Wessel, and E. Spohr,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Ab initio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calculations of doped TiO</w:t>
      </w:r>
      <w:r w:rsidRPr="009862F0">
        <w:rPr>
          <w:rFonts w:eastAsia="Times New Roman"/>
          <w:sz w:val="20"/>
          <w:szCs w:val="20"/>
          <w:vertAlign w:val="subscript"/>
          <w:lang w:val="nl-NL" w:eastAsia="en-US"/>
        </w:rPr>
        <w:t>2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anatase (101) nanotubes for photocatalytical water splitting applications. –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Mater. Sci. Semicond. Process.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2016</w:t>
      </w:r>
      <w:r w:rsidRPr="009862F0">
        <w:rPr>
          <w:rFonts w:eastAsia="Times New Roman"/>
          <w:sz w:val="20"/>
          <w:szCs w:val="20"/>
          <w:lang w:val="nl-NL" w:eastAsia="en-US"/>
        </w:rPr>
        <w:t>, Vol. 42, N 1, p. 138-141.</w:t>
      </w:r>
    </w:p>
    <w:p w:rsidR="003638AE" w:rsidRPr="009862F0" w:rsidRDefault="003638AE" w:rsidP="003638AE">
      <w:pPr>
        <w:jc w:val="both"/>
        <w:rPr>
          <w:rFonts w:eastAsia="Times New Roman"/>
          <w:sz w:val="8"/>
          <w:szCs w:val="8"/>
          <w:lang w:val="nl-NL" w:eastAsia="en-US"/>
        </w:rPr>
      </w:pPr>
    </w:p>
    <w:p w:rsidR="003638AE" w:rsidRPr="009862F0" w:rsidRDefault="003638AE" w:rsidP="003638AE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3. S. Piskunov, O. Lisovski, J. Begens, D. Bocharov,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>, M. Wessel, and E. Spohr, C-, N-, S-, and Fe-doped TiO</w:t>
      </w:r>
      <w:r w:rsidRPr="009862F0">
        <w:rPr>
          <w:rFonts w:eastAsia="Times New Roman"/>
          <w:sz w:val="20"/>
          <w:szCs w:val="20"/>
          <w:vertAlign w:val="subscript"/>
          <w:lang w:val="nl-NL" w:eastAsia="en-US"/>
        </w:rPr>
        <w:t>2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and SrTiO</w:t>
      </w:r>
      <w:r w:rsidRPr="009862F0">
        <w:rPr>
          <w:rFonts w:eastAsia="Times New Roman"/>
          <w:sz w:val="20"/>
          <w:szCs w:val="20"/>
          <w:vertAlign w:val="subscript"/>
          <w:lang w:val="nl-NL" w:eastAsia="en-US"/>
        </w:rPr>
        <w:t>3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 nanotubes for visible-light-driven photocatalytic water splitting: Prediction from first principles. –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J. Phys. Chem. C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2015</w:t>
      </w:r>
      <w:r w:rsidRPr="009862F0">
        <w:rPr>
          <w:rFonts w:eastAsia="Times New Roman"/>
          <w:sz w:val="20"/>
          <w:szCs w:val="20"/>
          <w:lang w:val="nl-NL" w:eastAsia="en-US"/>
        </w:rPr>
        <w:t>, Vol. 119, N 32, p. 18686−18696.</w:t>
      </w:r>
    </w:p>
    <w:p w:rsidR="003638AE" w:rsidRPr="009862F0" w:rsidRDefault="003638AE" w:rsidP="003638AE">
      <w:pPr>
        <w:jc w:val="both"/>
        <w:rPr>
          <w:rFonts w:eastAsia="Times New Roman"/>
          <w:sz w:val="6"/>
          <w:szCs w:val="6"/>
          <w:lang w:val="nl-NL" w:eastAsia="en-US"/>
        </w:rPr>
      </w:pPr>
    </w:p>
    <w:p w:rsidR="003638AE" w:rsidRPr="009862F0" w:rsidRDefault="003638AE" w:rsidP="003638AE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t xml:space="preserve">4. P.N. D’yachkov, V.A. Zaluev, S. Piskunov, and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Comparative analysis of the electronic structures of mono- and bi-atomic chains of IV, III–V and II–V group elements calculated using the DFT LCAO and LACW methods. –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Royal Soc. Chem. Advances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2015</w:t>
      </w:r>
      <w:r w:rsidRPr="009862F0">
        <w:rPr>
          <w:rFonts w:eastAsia="Times New Roman"/>
          <w:sz w:val="20"/>
          <w:szCs w:val="20"/>
          <w:lang w:val="nl-NL" w:eastAsia="en-US"/>
        </w:rPr>
        <w:t>, Vol. 5, N 111, p. 91751–91759.</w:t>
      </w:r>
    </w:p>
    <w:p w:rsidR="003638AE" w:rsidRPr="009862F0" w:rsidRDefault="003638AE" w:rsidP="003638AE">
      <w:pPr>
        <w:jc w:val="both"/>
        <w:rPr>
          <w:rFonts w:eastAsia="Times New Roman"/>
          <w:sz w:val="6"/>
          <w:szCs w:val="6"/>
          <w:lang w:val="nl-NL" w:eastAsia="en-US"/>
        </w:rPr>
      </w:pPr>
    </w:p>
    <w:p w:rsidR="003638AE" w:rsidRPr="009862F0" w:rsidRDefault="003638AE" w:rsidP="003638AE">
      <w:pPr>
        <w:jc w:val="both"/>
        <w:rPr>
          <w:rFonts w:eastAsia="Times New Roman"/>
          <w:sz w:val="20"/>
          <w:szCs w:val="20"/>
          <w:lang w:val="nl-NL" w:eastAsia="en-US"/>
        </w:rPr>
      </w:pPr>
      <w:r w:rsidRPr="009862F0">
        <w:rPr>
          <w:rFonts w:eastAsia="Times New Roman"/>
          <w:sz w:val="20"/>
          <w:szCs w:val="20"/>
          <w:lang w:val="nl-NL" w:eastAsia="en-US"/>
        </w:rPr>
        <w:lastRenderedPageBreak/>
        <w:t xml:space="preserve">5. S. Bellucci, F. Micciulla, Yu.N. Shunin,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Yu.F. Zhukovskii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V.I. Gopeyenko, N. Burlutskaya, T. Lobanova-Shunina, and A. Capobianchi, Memory nanodevices based on carbon nanotube-Fe-Pt interconnects: Electromagnetic simulations and magnetically stimulated nanotube growth. – </w:t>
      </w:r>
      <w:r w:rsidRPr="009862F0">
        <w:rPr>
          <w:rFonts w:eastAsia="Times New Roman"/>
          <w:i/>
          <w:sz w:val="20"/>
          <w:szCs w:val="20"/>
          <w:lang w:val="nl-NL" w:eastAsia="en-US"/>
        </w:rPr>
        <w:t>J. Mater. Sci. Eng. B</w:t>
      </w:r>
      <w:r w:rsidRPr="009862F0">
        <w:rPr>
          <w:rFonts w:eastAsia="Times New Roman"/>
          <w:sz w:val="20"/>
          <w:szCs w:val="20"/>
          <w:lang w:val="nl-NL" w:eastAsia="en-US"/>
        </w:rPr>
        <w:t xml:space="preserve">, </w:t>
      </w:r>
      <w:r w:rsidRPr="009862F0">
        <w:rPr>
          <w:rFonts w:eastAsia="Times New Roman"/>
          <w:b/>
          <w:sz w:val="20"/>
          <w:szCs w:val="20"/>
          <w:lang w:val="nl-NL" w:eastAsia="en-US"/>
        </w:rPr>
        <w:t>2015</w:t>
      </w:r>
      <w:r w:rsidRPr="009862F0">
        <w:rPr>
          <w:rFonts w:eastAsia="Times New Roman"/>
          <w:sz w:val="20"/>
          <w:szCs w:val="20"/>
          <w:lang w:val="nl-NL" w:eastAsia="en-US"/>
        </w:rPr>
        <w:t>, Vol. 5, NN 3-4, p. 120-134.</w:t>
      </w:r>
    </w:p>
    <w:p w:rsidR="003638AE" w:rsidRPr="009862F0" w:rsidRDefault="003638AE" w:rsidP="00160092">
      <w:pPr>
        <w:jc w:val="both"/>
        <w:rPr>
          <w:rFonts w:eastAsia="Times New Roman"/>
          <w:sz w:val="20"/>
          <w:szCs w:val="20"/>
          <w:lang w:val="nl-NL" w:eastAsia="en-US"/>
        </w:rPr>
      </w:pPr>
      <w:bookmarkStart w:id="0" w:name="_GoBack"/>
      <w:bookmarkEnd w:id="0"/>
    </w:p>
    <w:p w:rsidR="004E3827" w:rsidRPr="009862F0" w:rsidRDefault="003F03C3" w:rsidP="006903A3">
      <w:pPr>
        <w:spacing w:after="120"/>
        <w:jc w:val="center"/>
        <w:rPr>
          <w:rFonts w:eastAsia="Times New Roman"/>
          <w:b/>
          <w:sz w:val="20"/>
          <w:szCs w:val="20"/>
          <w:lang w:val="nl-NL" w:eastAsia="en-US"/>
        </w:rPr>
      </w:pPr>
      <w:r w:rsidRPr="009862F0">
        <w:rPr>
          <w:rFonts w:eastAsia="Times New Roman"/>
          <w:b/>
          <w:sz w:val="20"/>
          <w:szCs w:val="20"/>
          <w:lang w:val="nl-NL" w:eastAsia="en-US"/>
        </w:rPr>
        <w:t>80</w:t>
      </w:r>
      <w:r w:rsidR="004E3827" w:rsidRPr="009862F0">
        <w:rPr>
          <w:rFonts w:eastAsia="Times New Roman"/>
          <w:b/>
          <w:sz w:val="20"/>
          <w:szCs w:val="20"/>
          <w:lang w:val="nl-NL" w:eastAsia="en-US"/>
        </w:rPr>
        <w:t xml:space="preserve"> </w:t>
      </w:r>
      <w:r w:rsidR="006903A3" w:rsidRPr="009862F0">
        <w:rPr>
          <w:b/>
          <w:sz w:val="20"/>
          <w:szCs w:val="20"/>
          <w:lang w:val="nl-NL"/>
        </w:rPr>
        <w:t>publikācijas starptautisk</w:t>
      </w:r>
      <w:r w:rsidR="006903A3" w:rsidRPr="009862F0">
        <w:rPr>
          <w:b/>
          <w:bCs/>
          <w:sz w:val="20"/>
          <w:szCs w:val="20"/>
          <w:lang w:val="nl-NL"/>
        </w:rPr>
        <w:t>o</w:t>
      </w:r>
      <w:r w:rsidR="006903A3" w:rsidRPr="009862F0">
        <w:rPr>
          <w:b/>
          <w:sz w:val="20"/>
          <w:szCs w:val="20"/>
          <w:lang w:val="nl-NL"/>
        </w:rPr>
        <w:t>s zin</w:t>
      </w:r>
      <w:r w:rsidR="006903A3" w:rsidRPr="009862F0">
        <w:rPr>
          <w:b/>
          <w:bCs/>
          <w:sz w:val="20"/>
          <w:szCs w:val="20"/>
          <w:lang w:val="nl-NL"/>
        </w:rPr>
        <w:t>ā</w:t>
      </w:r>
      <w:r w:rsidR="006903A3" w:rsidRPr="009862F0">
        <w:rPr>
          <w:b/>
          <w:sz w:val="20"/>
          <w:szCs w:val="20"/>
          <w:lang w:val="nl-NL"/>
        </w:rPr>
        <w:t>tniskos žurn</w:t>
      </w:r>
      <w:r w:rsidR="006903A3" w:rsidRPr="009862F0">
        <w:rPr>
          <w:b/>
          <w:bCs/>
          <w:sz w:val="20"/>
          <w:szCs w:val="20"/>
          <w:lang w:val="nl-NL"/>
        </w:rPr>
        <w:t>ālos ar visaugstāko novērtējumu (</w:t>
      </w:r>
      <w:r w:rsidR="006903A3" w:rsidRPr="009862F0">
        <w:rPr>
          <w:b/>
          <w:sz w:val="20"/>
          <w:szCs w:val="20"/>
          <w:lang w:val="nl-NL"/>
        </w:rPr>
        <w:t>impact factor &gt; 1)</w:t>
      </w:r>
    </w:p>
    <w:tbl>
      <w:tblPr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530"/>
        <w:gridCol w:w="900"/>
        <w:gridCol w:w="2250"/>
        <w:gridCol w:w="1530"/>
        <w:gridCol w:w="810"/>
      </w:tblGrid>
      <w:tr w:rsidR="004E3827" w:rsidRPr="006903A3" w:rsidTr="003F03C3">
        <w:trPr>
          <w:trHeight w:val="504"/>
        </w:trPr>
        <w:tc>
          <w:tcPr>
            <w:tcW w:w="2358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Title of journal</w:t>
            </w:r>
          </w:p>
        </w:tc>
        <w:tc>
          <w:tcPr>
            <w:tcW w:w="153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Number of</w:t>
            </w:r>
          </w:p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publications</w:t>
            </w:r>
          </w:p>
        </w:tc>
        <w:tc>
          <w:tcPr>
            <w:tcW w:w="900" w:type="dxa"/>
            <w:shd w:val="clear" w:color="auto" w:fill="FFFFFF"/>
          </w:tcPr>
          <w:p w:rsidR="004E3827" w:rsidRPr="006903A3" w:rsidRDefault="003F03C3" w:rsidP="004E3827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IF (2015</w:t>
            </w:r>
            <w:r w:rsidR="004E3827"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)</w:t>
            </w:r>
          </w:p>
        </w:tc>
        <w:tc>
          <w:tcPr>
            <w:tcW w:w="225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Title of journal</w:t>
            </w:r>
          </w:p>
        </w:tc>
        <w:tc>
          <w:tcPr>
            <w:tcW w:w="153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Number of</w:t>
            </w:r>
          </w:p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publications</w:t>
            </w:r>
          </w:p>
        </w:tc>
        <w:tc>
          <w:tcPr>
            <w:tcW w:w="810" w:type="dxa"/>
            <w:shd w:val="clear" w:color="auto" w:fill="FFFFFF"/>
          </w:tcPr>
          <w:p w:rsidR="004E3827" w:rsidRPr="006903A3" w:rsidRDefault="003F03C3" w:rsidP="004E3827">
            <w:pPr>
              <w:widowControl w:val="0"/>
              <w:autoSpaceDE w:val="0"/>
              <w:autoSpaceDN w:val="0"/>
              <w:adjustRightInd w:val="0"/>
              <w:spacing w:before="120"/>
              <w:ind w:left="-108" w:right="-108"/>
              <w:jc w:val="center"/>
              <w:rPr>
                <w:rFonts w:eastAsia="Times New Roman"/>
                <w:caps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IF (2015</w:t>
            </w:r>
            <w:r w:rsidR="004E3827" w:rsidRPr="006903A3">
              <w:rPr>
                <w:rFonts w:eastAsia="Times New Roman"/>
                <w:caps/>
                <w:sz w:val="20"/>
                <w:szCs w:val="20"/>
                <w:lang w:val="nl-NL" w:eastAsia="en-US"/>
              </w:rPr>
              <w:t>)</w:t>
            </w:r>
          </w:p>
        </w:tc>
      </w:tr>
      <w:tr w:rsidR="004E3827" w:rsidRPr="006903A3" w:rsidTr="003F03C3">
        <w:trPr>
          <w:trHeight w:val="65"/>
        </w:trPr>
        <w:tc>
          <w:tcPr>
            <w:tcW w:w="2358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ind w:left="-108" w:right="-198" w:firstLine="90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i/>
                <w:sz w:val="20"/>
                <w:szCs w:val="20"/>
                <w:lang w:val="nl-NL" w:eastAsia="en-US"/>
              </w:rPr>
              <w:t>Phys. Rev. Letters</w:t>
            </w:r>
          </w:p>
        </w:tc>
        <w:tc>
          <w:tcPr>
            <w:tcW w:w="153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sz w:val="20"/>
                <w:szCs w:val="20"/>
                <w:lang w:val="nl-NL" w:eastAsia="en-US"/>
              </w:rPr>
              <w:t>3</w:t>
            </w:r>
          </w:p>
        </w:tc>
        <w:tc>
          <w:tcPr>
            <w:tcW w:w="90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sz w:val="20"/>
                <w:szCs w:val="20"/>
                <w:lang w:val="nl-NL" w:eastAsia="en-US"/>
              </w:rPr>
              <w:t>7.4</w:t>
            </w:r>
          </w:p>
        </w:tc>
        <w:tc>
          <w:tcPr>
            <w:tcW w:w="225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J. Power Sources</w:t>
            </w:r>
          </w:p>
        </w:tc>
        <w:tc>
          <w:tcPr>
            <w:tcW w:w="1530" w:type="dxa"/>
            <w:shd w:val="clear" w:color="auto" w:fill="FFFFFF"/>
          </w:tcPr>
          <w:p w:rsidR="004E3827" w:rsidRPr="006903A3" w:rsidRDefault="004E3827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:rsidR="004E3827" w:rsidRPr="006903A3" w:rsidRDefault="003F03C3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sz w:val="20"/>
                <w:szCs w:val="20"/>
                <w:lang w:val="nl-NL" w:eastAsia="en-US"/>
              </w:rPr>
              <w:t>6</w:t>
            </w:r>
            <w:r w:rsidR="004E3827" w:rsidRPr="006903A3">
              <w:rPr>
                <w:rFonts w:eastAsia="Times New Roman"/>
                <w:sz w:val="20"/>
                <w:szCs w:val="20"/>
                <w:lang w:val="nl-NL"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</w:tr>
      <w:tr w:rsidR="003F03C3" w:rsidRPr="006903A3" w:rsidTr="003F03C3">
        <w:trPr>
          <w:trHeight w:val="210"/>
        </w:trPr>
        <w:tc>
          <w:tcPr>
            <w:tcW w:w="2358" w:type="dxa"/>
            <w:shd w:val="clear" w:color="auto" w:fill="FFFFFF"/>
          </w:tcPr>
          <w:p w:rsidR="003F03C3" w:rsidRPr="00AE1DD7" w:rsidRDefault="003F03C3" w:rsidP="003F03C3">
            <w:pPr>
              <w:widowControl w:val="0"/>
              <w:autoSpaceDE w:val="0"/>
              <w:autoSpaceDN w:val="0"/>
              <w:adjustRightInd w:val="0"/>
              <w:ind w:left="-108" w:right="-198" w:firstLine="1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J. Phys. Chem. C</w:t>
            </w:r>
          </w:p>
        </w:tc>
        <w:tc>
          <w:tcPr>
            <w:tcW w:w="153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4.8</w:t>
            </w:r>
          </w:p>
        </w:tc>
        <w:tc>
          <w:tcPr>
            <w:tcW w:w="225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i/>
                <w:lang w:val="nl-NL"/>
              </w:rPr>
              <w:t xml:space="preserve"> </w:t>
            </w: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Phys. Chem. Chem. Phys. </w:t>
            </w:r>
          </w:p>
        </w:tc>
        <w:tc>
          <w:tcPr>
            <w:tcW w:w="153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FFFFFF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4.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5</w:t>
            </w:r>
          </w:p>
        </w:tc>
      </w:tr>
      <w:tr w:rsidR="003F03C3" w:rsidRPr="006903A3" w:rsidTr="003F03C3">
        <w:trPr>
          <w:trHeight w:val="210"/>
        </w:trPr>
        <w:tc>
          <w:tcPr>
            <w:tcW w:w="2358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98" w:firstLine="1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Royal Soc. Chem. Advances </w:t>
            </w:r>
          </w:p>
        </w:tc>
        <w:tc>
          <w:tcPr>
            <w:tcW w:w="153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90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3.8</w:t>
            </w:r>
          </w:p>
        </w:tc>
        <w:tc>
          <w:tcPr>
            <w:tcW w:w="225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Phys. Rev. B</w:t>
            </w:r>
          </w:p>
        </w:tc>
        <w:tc>
          <w:tcPr>
            <w:tcW w:w="1530" w:type="dxa"/>
            <w:shd w:val="clear" w:color="auto" w:fill="FFFFFF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5</w:t>
            </w:r>
          </w:p>
        </w:tc>
        <w:tc>
          <w:tcPr>
            <w:tcW w:w="810" w:type="dxa"/>
            <w:shd w:val="clear" w:color="auto" w:fill="FFFFFF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3.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7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J. Comput. Chem.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3.6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J. Phys. Chem. B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F03C3" w:rsidRPr="002319FF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319FF">
              <w:rPr>
                <w:rFonts w:eastAsia="Times New Roman"/>
                <w:sz w:val="20"/>
                <w:szCs w:val="20"/>
                <w:lang w:eastAsia="en-US"/>
              </w:rPr>
              <w:t>3.3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Mater. Sci. Eng. C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3.1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Int. J. Mol. Sci.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F03C3" w:rsidRPr="002319FF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2319FF">
              <w:rPr>
                <w:rFonts w:eastAsia="Times New Roman"/>
                <w:sz w:val="20"/>
                <w:szCs w:val="20"/>
                <w:lang w:eastAsia="en-US"/>
              </w:rPr>
              <w:t>2.9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98" w:firstLine="90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Appl. Surf. Sci.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2.7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J. Phys.: Cond. Matter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2.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4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Superlatt. Microstruct.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2.1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90"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Comput. Mater. Sci.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sz w:val="20"/>
                <w:szCs w:val="20"/>
                <w:lang w:val="nl-NL" w:eastAsia="en-US"/>
              </w:rPr>
              <w:t>2.1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Physica E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2.0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98" w:firstLine="90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Chem. Phys. Letters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1.9</w:t>
            </w:r>
          </w:p>
        </w:tc>
      </w:tr>
      <w:tr w:rsidR="003F03C3" w:rsidRPr="006903A3" w:rsidTr="003F03C3">
        <w:trPr>
          <w:trHeight w:val="120"/>
        </w:trPr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J. Nucl. Mater.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1.9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8"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J. Phys. Chem. Solids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9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Solid State Commun.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1.9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Surf. Sci.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10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9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Vacuum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1.9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Solid State Sci.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8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Thin Solid Films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1.8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J. Nanophoton.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7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J. Mol. Struct. 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1.6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phys. status solidi (b)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5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Eur. Phys. J. B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1.4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90" w:right="-19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Int. J. Quant. Chem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F03C3" w:rsidRPr="003A324C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  <w:r w:rsidRPr="003A324C">
              <w:rPr>
                <w:rFonts w:eastAsia="Times New Roman"/>
                <w:sz w:val="20"/>
                <w:szCs w:val="20"/>
                <w:lang w:val="nl-NL" w:eastAsia="en-US"/>
              </w:rPr>
              <w:t>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4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THEOCHEM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1.4</w:t>
            </w:r>
          </w:p>
        </w:tc>
        <w:tc>
          <w:tcPr>
            <w:tcW w:w="225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i/>
                <w:sz w:val="16"/>
                <w:szCs w:val="16"/>
                <w:lang w:val="nl-NL" w:eastAsia="en-US"/>
              </w:rPr>
              <w:t xml:space="preserve">  </w:t>
            </w:r>
            <w:r w:rsidRPr="00AE1DD7">
              <w:rPr>
                <w:rFonts w:eastAsia="Times New Roman"/>
                <w:i/>
                <w:sz w:val="20"/>
                <w:szCs w:val="20"/>
                <w:lang w:val="nl-NL" w:eastAsia="en-US"/>
              </w:rPr>
              <w:t>Microelectronic Eng.</w:t>
            </w:r>
          </w:p>
        </w:tc>
        <w:tc>
          <w:tcPr>
            <w:tcW w:w="1530" w:type="dxa"/>
            <w:shd w:val="clear" w:color="auto" w:fill="auto"/>
          </w:tcPr>
          <w:p w:rsidR="003F03C3" w:rsidRPr="00AE1DD7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AE1DD7"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3F03C3" w:rsidRPr="00901B34" w:rsidRDefault="003F03C3" w:rsidP="00103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901B34">
              <w:rPr>
                <w:rFonts w:eastAsia="Times New Roman"/>
                <w:sz w:val="20"/>
                <w:szCs w:val="20"/>
                <w:lang w:val="en-US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3F03C3" w:rsidRPr="006903A3" w:rsidTr="003F03C3">
        <w:tc>
          <w:tcPr>
            <w:tcW w:w="2358" w:type="dxa"/>
            <w:shd w:val="clear" w:color="auto" w:fill="auto"/>
          </w:tcPr>
          <w:p w:rsidR="003F03C3" w:rsidRPr="006903A3" w:rsidRDefault="003F03C3" w:rsidP="004E38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 Nucl. Instr. Meth. B</w:t>
            </w:r>
          </w:p>
        </w:tc>
        <w:tc>
          <w:tcPr>
            <w:tcW w:w="1530" w:type="dxa"/>
            <w:shd w:val="clear" w:color="auto" w:fill="auto"/>
          </w:tcPr>
          <w:p w:rsidR="003F03C3" w:rsidRPr="006903A3" w:rsidRDefault="003F03C3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>
              <w:rPr>
                <w:rFonts w:eastAsia="Times New Roman"/>
                <w:sz w:val="20"/>
                <w:szCs w:val="20"/>
                <w:lang w:val="nl-NL" w:eastAsia="en-US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F03C3" w:rsidRPr="006903A3" w:rsidRDefault="003F03C3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sz w:val="20"/>
                <w:szCs w:val="20"/>
                <w:lang w:val="nl-NL" w:eastAsia="en-US"/>
              </w:rPr>
              <w:t>1.</w:t>
            </w:r>
            <w:r>
              <w:rPr>
                <w:rFonts w:eastAsia="Times New Roman"/>
                <w:sz w:val="20"/>
                <w:szCs w:val="20"/>
                <w:lang w:val="nl-NL" w:eastAsia="en-US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3F03C3" w:rsidRPr="006903A3" w:rsidRDefault="003F03C3" w:rsidP="004E382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Times New Roman"/>
                <w:i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lang w:val="nl-NL" w:eastAsia="en-US"/>
              </w:rPr>
              <w:t xml:space="preserve"> </w:t>
            </w:r>
            <w:r w:rsidRPr="006903A3">
              <w:rPr>
                <w:rFonts w:eastAsia="Times New Roman"/>
                <w:i/>
                <w:sz w:val="20"/>
                <w:szCs w:val="20"/>
                <w:lang w:val="nl-NL" w:eastAsia="en-US"/>
              </w:rPr>
              <w:t>Phys. Scripta</w:t>
            </w:r>
          </w:p>
        </w:tc>
        <w:tc>
          <w:tcPr>
            <w:tcW w:w="1530" w:type="dxa"/>
            <w:shd w:val="clear" w:color="auto" w:fill="auto"/>
          </w:tcPr>
          <w:p w:rsidR="003F03C3" w:rsidRPr="006903A3" w:rsidRDefault="003F03C3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sz w:val="20"/>
                <w:szCs w:val="20"/>
                <w:lang w:val="nl-NL" w:eastAsia="en-US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3F03C3" w:rsidRPr="006903A3" w:rsidRDefault="003F03C3" w:rsidP="004E38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val="nl-NL" w:eastAsia="en-US"/>
              </w:rPr>
            </w:pPr>
            <w:r w:rsidRPr="006903A3">
              <w:rPr>
                <w:rFonts w:eastAsia="Times New Roman"/>
                <w:sz w:val="20"/>
                <w:szCs w:val="20"/>
                <w:lang w:val="nl-NL" w:eastAsia="en-US"/>
              </w:rPr>
              <w:t>1.1</w:t>
            </w:r>
          </w:p>
        </w:tc>
      </w:tr>
    </w:tbl>
    <w:p w:rsidR="004E3827" w:rsidRDefault="004E3827" w:rsidP="002C53F9">
      <w:pPr>
        <w:spacing w:after="120"/>
        <w:jc w:val="center"/>
        <w:rPr>
          <w:rFonts w:eastAsia="Times New Roman"/>
          <w:b/>
          <w:sz w:val="20"/>
          <w:szCs w:val="20"/>
          <w:lang w:val="en-US" w:eastAsia="en-US"/>
        </w:rPr>
      </w:pPr>
    </w:p>
    <w:p w:rsidR="004504D9" w:rsidRPr="009304CB" w:rsidRDefault="003F03C3" w:rsidP="004504D9">
      <w:pPr>
        <w:jc w:val="right"/>
        <w:rPr>
          <w:rFonts w:eastAsia="Times New Roman"/>
          <w:b/>
          <w:i/>
          <w:color w:val="0070C0"/>
          <w:lang w:val="lv-LV" w:eastAsia="en-US"/>
        </w:rPr>
      </w:pPr>
      <w:r>
        <w:rPr>
          <w:rFonts w:eastAsia="Times New Roman"/>
          <w:b/>
          <w:i/>
          <w:color w:val="0070C0"/>
          <w:lang w:val="lv-LV" w:eastAsia="en-US"/>
        </w:rPr>
        <w:t>Pēdējais precizējums 2016</w:t>
      </w:r>
      <w:r w:rsidR="004504D9">
        <w:rPr>
          <w:rFonts w:eastAsia="Times New Roman"/>
          <w:b/>
          <w:i/>
          <w:color w:val="0070C0"/>
          <w:lang w:val="lv-LV" w:eastAsia="en-US"/>
        </w:rPr>
        <w:t xml:space="preserve">. g. </w:t>
      </w:r>
      <w:r>
        <w:rPr>
          <w:rFonts w:eastAsia="Times New Roman"/>
          <w:b/>
          <w:i/>
          <w:color w:val="0070C0"/>
          <w:lang w:val="lv-LV" w:eastAsia="en-US"/>
        </w:rPr>
        <w:t>2</w:t>
      </w:r>
      <w:r w:rsidR="004504D9">
        <w:rPr>
          <w:rFonts w:eastAsia="Times New Roman"/>
          <w:b/>
          <w:i/>
          <w:color w:val="0070C0"/>
          <w:lang w:val="lv-LV" w:eastAsia="en-US"/>
        </w:rPr>
        <w:t>5. augustā</w:t>
      </w:r>
    </w:p>
    <w:p w:rsidR="001113CE" w:rsidRPr="001113CE" w:rsidRDefault="001113CE" w:rsidP="001113CE">
      <w:pPr>
        <w:jc w:val="right"/>
        <w:rPr>
          <w:rFonts w:eastAsia="Times New Roman"/>
          <w:b/>
          <w:i/>
          <w:color w:val="0070C0"/>
          <w:lang w:val="en-GB" w:eastAsia="en-US"/>
        </w:rPr>
      </w:pPr>
    </w:p>
    <w:p w:rsidR="00F0680F" w:rsidRPr="000D5826" w:rsidRDefault="00F0680F" w:rsidP="000D5826">
      <w:pPr>
        <w:pStyle w:val="NormalWeb"/>
        <w:rPr>
          <w:lang w:val="en-US"/>
        </w:rPr>
      </w:pPr>
    </w:p>
    <w:sectPr w:rsidR="00F0680F" w:rsidRPr="000D5826" w:rsidSect="004A32AC">
      <w:footerReference w:type="default" r:id="rId9"/>
      <w:pgSz w:w="11906" w:h="16838"/>
      <w:pgMar w:top="1134" w:right="119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19" w:rsidRDefault="002E5B19" w:rsidP="004A32AC">
      <w:r>
        <w:separator/>
      </w:r>
    </w:p>
  </w:endnote>
  <w:endnote w:type="continuationSeparator" w:id="0">
    <w:p w:rsidR="002E5B19" w:rsidRDefault="002E5B19" w:rsidP="004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24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2664" w:rsidRDefault="00EB2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2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2664" w:rsidRDefault="00EB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19" w:rsidRDefault="002E5B19" w:rsidP="004A32AC">
      <w:r>
        <w:separator/>
      </w:r>
    </w:p>
  </w:footnote>
  <w:footnote w:type="continuationSeparator" w:id="0">
    <w:p w:rsidR="002E5B19" w:rsidRDefault="002E5B19" w:rsidP="004A3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7BA"/>
    <w:multiLevelType w:val="multilevel"/>
    <w:tmpl w:val="C1AEE1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80"/>
        <w:sz w:val="20"/>
      </w:rPr>
    </w:lvl>
    <w:lvl w:ilvl="1">
      <w:start w:val="2006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  <w:i/>
        <w:color w:val="000080"/>
        <w:sz w:val="20"/>
      </w:rPr>
    </w:lvl>
    <w:lvl w:ilvl="2">
      <w:start w:val="1"/>
      <w:numFmt w:val="decimalZero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  <w:i/>
        <w:color w:val="00008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  <w:i/>
        <w:color w:val="00008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  <w:i/>
        <w:color w:val="00008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  <w:i/>
        <w:color w:val="00008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  <w:i/>
        <w:color w:val="00008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  <w:i/>
        <w:color w:val="00008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  <w:i/>
        <w:color w:val="000080"/>
        <w:sz w:val="20"/>
      </w:rPr>
    </w:lvl>
  </w:abstractNum>
  <w:abstractNum w:abstractNumId="1">
    <w:nsid w:val="224B5FFA"/>
    <w:multiLevelType w:val="multilevel"/>
    <w:tmpl w:val="A7FE3CD4"/>
    <w:lvl w:ilvl="0">
      <w:start w:val="2"/>
      <w:numFmt w:val="decimalZero"/>
      <w:lvlText w:val="%1-"/>
      <w:lvlJc w:val="left"/>
      <w:pPr>
        <w:tabs>
          <w:tab w:val="num" w:pos="1668"/>
        </w:tabs>
        <w:ind w:left="1668" w:hanging="1668"/>
      </w:pPr>
      <w:rPr>
        <w:rFonts w:hint="default"/>
        <w:i/>
        <w:color w:val="000080"/>
        <w:sz w:val="20"/>
      </w:rPr>
    </w:lvl>
    <w:lvl w:ilvl="1">
      <w:start w:val="3"/>
      <w:numFmt w:val="decimalZero"/>
      <w:lvlText w:val="%1-%2."/>
      <w:lvlJc w:val="left"/>
      <w:pPr>
        <w:tabs>
          <w:tab w:val="num" w:pos="2010"/>
        </w:tabs>
        <w:ind w:left="2010" w:hanging="1668"/>
      </w:pPr>
      <w:rPr>
        <w:rFonts w:hint="default"/>
        <w:i/>
        <w:color w:val="000080"/>
        <w:sz w:val="20"/>
      </w:rPr>
    </w:lvl>
    <w:lvl w:ilvl="2">
      <w:start w:val="2008"/>
      <w:numFmt w:val="decimal"/>
      <w:lvlText w:val="%1-%2.%3."/>
      <w:lvlJc w:val="left"/>
      <w:pPr>
        <w:tabs>
          <w:tab w:val="num" w:pos="2352"/>
        </w:tabs>
        <w:ind w:left="2352" w:hanging="1668"/>
      </w:pPr>
      <w:rPr>
        <w:rFonts w:hint="default"/>
        <w:i/>
        <w:color w:val="000080"/>
        <w:sz w:val="20"/>
      </w:rPr>
    </w:lvl>
    <w:lvl w:ilvl="3">
      <w:start w:val="1"/>
      <w:numFmt w:val="decimal"/>
      <w:lvlText w:val="%1-%2.%3.%4."/>
      <w:lvlJc w:val="left"/>
      <w:pPr>
        <w:tabs>
          <w:tab w:val="num" w:pos="2694"/>
        </w:tabs>
        <w:ind w:left="2694" w:hanging="1668"/>
      </w:pPr>
      <w:rPr>
        <w:rFonts w:hint="default"/>
        <w:i/>
        <w:color w:val="000080"/>
        <w:sz w:val="20"/>
      </w:rPr>
    </w:lvl>
    <w:lvl w:ilvl="4">
      <w:start w:val="1"/>
      <w:numFmt w:val="decimal"/>
      <w:lvlText w:val="%1-%2.%3.%4.%5."/>
      <w:lvlJc w:val="left"/>
      <w:pPr>
        <w:tabs>
          <w:tab w:val="num" w:pos="3036"/>
        </w:tabs>
        <w:ind w:left="3036" w:hanging="1668"/>
      </w:pPr>
      <w:rPr>
        <w:rFonts w:hint="default"/>
        <w:i/>
        <w:color w:val="000080"/>
        <w:sz w:val="20"/>
      </w:rPr>
    </w:lvl>
    <w:lvl w:ilvl="5">
      <w:start w:val="1"/>
      <w:numFmt w:val="decimal"/>
      <w:lvlText w:val="%1-%2.%3.%4.%5.%6."/>
      <w:lvlJc w:val="left"/>
      <w:pPr>
        <w:tabs>
          <w:tab w:val="num" w:pos="3378"/>
        </w:tabs>
        <w:ind w:left="3378" w:hanging="1668"/>
      </w:pPr>
      <w:rPr>
        <w:rFonts w:hint="default"/>
        <w:i/>
        <w:color w:val="000080"/>
        <w:sz w:val="20"/>
      </w:rPr>
    </w:lvl>
    <w:lvl w:ilvl="6">
      <w:start w:val="1"/>
      <w:numFmt w:val="decimal"/>
      <w:lvlText w:val="%1-%2.%3.%4.%5.%6.%7."/>
      <w:lvlJc w:val="left"/>
      <w:pPr>
        <w:tabs>
          <w:tab w:val="num" w:pos="3720"/>
        </w:tabs>
        <w:ind w:left="3720" w:hanging="1668"/>
      </w:pPr>
      <w:rPr>
        <w:rFonts w:hint="default"/>
        <w:i/>
        <w:color w:val="000080"/>
        <w:sz w:val="20"/>
      </w:rPr>
    </w:lvl>
    <w:lvl w:ilvl="7">
      <w:start w:val="1"/>
      <w:numFmt w:val="decimal"/>
      <w:lvlText w:val="%1-%2.%3.%4.%5.%6.%7.%8."/>
      <w:lvlJc w:val="left"/>
      <w:pPr>
        <w:tabs>
          <w:tab w:val="num" w:pos="4194"/>
        </w:tabs>
        <w:ind w:left="4194" w:hanging="1800"/>
      </w:pPr>
      <w:rPr>
        <w:rFonts w:hint="default"/>
        <w:i/>
        <w:color w:val="000080"/>
        <w:sz w:val="20"/>
      </w:rPr>
    </w:lvl>
    <w:lvl w:ilvl="8">
      <w:start w:val="1"/>
      <w:numFmt w:val="decimal"/>
      <w:lvlText w:val="%1-%2.%3.%4.%5.%6.%7.%8.%9."/>
      <w:lvlJc w:val="left"/>
      <w:pPr>
        <w:tabs>
          <w:tab w:val="num" w:pos="4536"/>
        </w:tabs>
        <w:ind w:left="4536" w:hanging="1800"/>
      </w:pPr>
      <w:rPr>
        <w:rFonts w:hint="default"/>
        <w:i/>
        <w:color w:val="000080"/>
        <w:sz w:val="20"/>
      </w:rPr>
    </w:lvl>
  </w:abstractNum>
  <w:abstractNum w:abstractNumId="2">
    <w:nsid w:val="269B5341"/>
    <w:multiLevelType w:val="hybridMultilevel"/>
    <w:tmpl w:val="369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C43FD"/>
    <w:multiLevelType w:val="multilevel"/>
    <w:tmpl w:val="2A42919A"/>
    <w:lvl w:ilvl="0">
      <w:start w:val="9"/>
      <w:numFmt w:val="decimalZero"/>
      <w:lvlText w:val="%1."/>
      <w:lvlJc w:val="left"/>
      <w:pPr>
        <w:tabs>
          <w:tab w:val="num" w:pos="1656"/>
        </w:tabs>
        <w:ind w:left="1656" w:hanging="1656"/>
      </w:pPr>
      <w:rPr>
        <w:rFonts w:hint="default"/>
        <w:i/>
        <w:color w:val="000080"/>
        <w:sz w:val="20"/>
      </w:rPr>
    </w:lvl>
    <w:lvl w:ilvl="1">
      <w:start w:val="2006"/>
      <w:numFmt w:val="decimal"/>
      <w:lvlText w:val="%1.%2."/>
      <w:lvlJc w:val="left"/>
      <w:pPr>
        <w:tabs>
          <w:tab w:val="num" w:pos="2331"/>
        </w:tabs>
        <w:ind w:left="2331" w:hanging="1656"/>
      </w:pPr>
      <w:rPr>
        <w:rFonts w:hint="default"/>
        <w:i/>
        <w:color w:val="000080"/>
        <w:sz w:val="20"/>
      </w:rPr>
    </w:lvl>
    <w:lvl w:ilvl="2">
      <w:start w:val="1"/>
      <w:numFmt w:val="decimalZero"/>
      <w:lvlText w:val="%1.%2.%3."/>
      <w:lvlJc w:val="left"/>
      <w:pPr>
        <w:tabs>
          <w:tab w:val="num" w:pos="3006"/>
        </w:tabs>
        <w:ind w:left="3006" w:hanging="1656"/>
      </w:pPr>
      <w:rPr>
        <w:rFonts w:hint="default"/>
        <w:i/>
        <w:color w:val="00008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656"/>
      </w:pPr>
      <w:rPr>
        <w:rFonts w:hint="default"/>
        <w:i/>
        <w:color w:val="00008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356"/>
        </w:tabs>
        <w:ind w:left="4356" w:hanging="1656"/>
      </w:pPr>
      <w:rPr>
        <w:rFonts w:hint="default"/>
        <w:i/>
        <w:color w:val="00008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031"/>
        </w:tabs>
        <w:ind w:left="5031" w:hanging="1656"/>
      </w:pPr>
      <w:rPr>
        <w:rFonts w:hint="default"/>
        <w:i/>
        <w:color w:val="00008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656"/>
      </w:pPr>
      <w:rPr>
        <w:rFonts w:hint="default"/>
        <w:i/>
        <w:color w:val="00008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381"/>
        </w:tabs>
        <w:ind w:left="6381" w:hanging="1656"/>
      </w:pPr>
      <w:rPr>
        <w:rFonts w:hint="default"/>
        <w:i/>
        <w:color w:val="00008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  <w:i/>
        <w:color w:val="000080"/>
        <w:sz w:val="20"/>
      </w:rPr>
    </w:lvl>
  </w:abstractNum>
  <w:abstractNum w:abstractNumId="4">
    <w:nsid w:val="61F9647C"/>
    <w:multiLevelType w:val="multilevel"/>
    <w:tmpl w:val="8808351E"/>
    <w:lvl w:ilvl="0">
      <w:start w:val="3"/>
      <w:numFmt w:val="decimalZero"/>
      <w:lvlText w:val="%1."/>
      <w:lvlJc w:val="left"/>
      <w:pPr>
        <w:tabs>
          <w:tab w:val="num" w:pos="1476"/>
        </w:tabs>
        <w:ind w:left="1476" w:hanging="1476"/>
      </w:pPr>
      <w:rPr>
        <w:rFonts w:hint="default"/>
        <w:i/>
        <w:color w:val="000080"/>
        <w:sz w:val="20"/>
      </w:rPr>
    </w:lvl>
    <w:lvl w:ilvl="1">
      <w:start w:val="2007"/>
      <w:numFmt w:val="decimal"/>
      <w:lvlText w:val="%1.%2."/>
      <w:lvlJc w:val="left"/>
      <w:pPr>
        <w:tabs>
          <w:tab w:val="num" w:pos="2247"/>
        </w:tabs>
        <w:ind w:left="2247" w:hanging="1476"/>
      </w:pPr>
      <w:rPr>
        <w:rFonts w:hint="default"/>
        <w:i/>
        <w:color w:val="000080"/>
        <w:sz w:val="20"/>
      </w:rPr>
    </w:lvl>
    <w:lvl w:ilvl="2">
      <w:start w:val="1"/>
      <w:numFmt w:val="decimalZero"/>
      <w:lvlText w:val="%1.%2.%3."/>
      <w:lvlJc w:val="left"/>
      <w:pPr>
        <w:tabs>
          <w:tab w:val="num" w:pos="3018"/>
        </w:tabs>
        <w:ind w:left="3018" w:hanging="1476"/>
      </w:pPr>
      <w:rPr>
        <w:rFonts w:hint="default"/>
        <w:i/>
        <w:color w:val="00008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789"/>
        </w:tabs>
        <w:ind w:left="3789" w:hanging="1476"/>
      </w:pPr>
      <w:rPr>
        <w:rFonts w:hint="default"/>
        <w:i/>
        <w:color w:val="00008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476"/>
      </w:pPr>
      <w:rPr>
        <w:rFonts w:hint="default"/>
        <w:i/>
        <w:color w:val="00008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331"/>
        </w:tabs>
        <w:ind w:left="5331" w:hanging="1476"/>
      </w:pPr>
      <w:rPr>
        <w:rFonts w:hint="default"/>
        <w:i/>
        <w:color w:val="00008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102"/>
        </w:tabs>
        <w:ind w:left="6102" w:hanging="1476"/>
      </w:pPr>
      <w:rPr>
        <w:rFonts w:hint="default"/>
        <w:i/>
        <w:color w:val="00008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6873"/>
        </w:tabs>
        <w:ind w:left="6873" w:hanging="1476"/>
      </w:pPr>
      <w:rPr>
        <w:rFonts w:hint="default"/>
        <w:i/>
        <w:color w:val="00008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68"/>
        </w:tabs>
        <w:ind w:left="7968" w:hanging="1800"/>
      </w:pPr>
      <w:rPr>
        <w:rFonts w:hint="default"/>
        <w:i/>
        <w:color w:val="000080"/>
        <w:sz w:val="20"/>
      </w:rPr>
    </w:lvl>
  </w:abstractNum>
  <w:abstractNum w:abstractNumId="5">
    <w:nsid w:val="66E7788A"/>
    <w:multiLevelType w:val="hybridMultilevel"/>
    <w:tmpl w:val="48623126"/>
    <w:lvl w:ilvl="0" w:tplc="E550B55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>
    <w:nsid w:val="6A76039C"/>
    <w:multiLevelType w:val="hybridMultilevel"/>
    <w:tmpl w:val="621C27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8344350"/>
    <w:multiLevelType w:val="hybridMultilevel"/>
    <w:tmpl w:val="19C28820"/>
    <w:lvl w:ilvl="0" w:tplc="CD6E8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E9"/>
    <w:rsid w:val="00001C93"/>
    <w:rsid w:val="0001687E"/>
    <w:rsid w:val="00041999"/>
    <w:rsid w:val="0005434D"/>
    <w:rsid w:val="00067585"/>
    <w:rsid w:val="00075DBB"/>
    <w:rsid w:val="000832A9"/>
    <w:rsid w:val="000836C9"/>
    <w:rsid w:val="0009361A"/>
    <w:rsid w:val="000D30D5"/>
    <w:rsid w:val="000D5826"/>
    <w:rsid w:val="000E027D"/>
    <w:rsid w:val="000E1AAE"/>
    <w:rsid w:val="000E3054"/>
    <w:rsid w:val="000E64DC"/>
    <w:rsid w:val="000F3195"/>
    <w:rsid w:val="001113CE"/>
    <w:rsid w:val="0013212C"/>
    <w:rsid w:val="001347AB"/>
    <w:rsid w:val="00140FA8"/>
    <w:rsid w:val="00141C07"/>
    <w:rsid w:val="00160092"/>
    <w:rsid w:val="00161DD2"/>
    <w:rsid w:val="0016709D"/>
    <w:rsid w:val="00180BF6"/>
    <w:rsid w:val="001832DE"/>
    <w:rsid w:val="00190F8A"/>
    <w:rsid w:val="0020273F"/>
    <w:rsid w:val="00241130"/>
    <w:rsid w:val="00241E96"/>
    <w:rsid w:val="0025060A"/>
    <w:rsid w:val="002572A6"/>
    <w:rsid w:val="002661DD"/>
    <w:rsid w:val="002A2F17"/>
    <w:rsid w:val="002B28D6"/>
    <w:rsid w:val="002C53F9"/>
    <w:rsid w:val="002D1E5F"/>
    <w:rsid w:val="002D3945"/>
    <w:rsid w:val="002E437F"/>
    <w:rsid w:val="002E5B19"/>
    <w:rsid w:val="002F2872"/>
    <w:rsid w:val="003000A4"/>
    <w:rsid w:val="0030229A"/>
    <w:rsid w:val="003026D3"/>
    <w:rsid w:val="003232B6"/>
    <w:rsid w:val="003525C0"/>
    <w:rsid w:val="003638AE"/>
    <w:rsid w:val="00364D60"/>
    <w:rsid w:val="00364E01"/>
    <w:rsid w:val="00374FAE"/>
    <w:rsid w:val="003A7616"/>
    <w:rsid w:val="003C08FD"/>
    <w:rsid w:val="003C269A"/>
    <w:rsid w:val="003C7CFE"/>
    <w:rsid w:val="003D2F7E"/>
    <w:rsid w:val="003E1EB4"/>
    <w:rsid w:val="003E461E"/>
    <w:rsid w:val="003F03C3"/>
    <w:rsid w:val="00404988"/>
    <w:rsid w:val="00426C08"/>
    <w:rsid w:val="00434530"/>
    <w:rsid w:val="004455A2"/>
    <w:rsid w:val="004504D9"/>
    <w:rsid w:val="00463A86"/>
    <w:rsid w:val="00475CDB"/>
    <w:rsid w:val="00485D98"/>
    <w:rsid w:val="004A32AC"/>
    <w:rsid w:val="004C1E10"/>
    <w:rsid w:val="004C6E67"/>
    <w:rsid w:val="004E3827"/>
    <w:rsid w:val="004E4166"/>
    <w:rsid w:val="004F2264"/>
    <w:rsid w:val="004F43A8"/>
    <w:rsid w:val="00554974"/>
    <w:rsid w:val="00557F88"/>
    <w:rsid w:val="00561246"/>
    <w:rsid w:val="005A5BDC"/>
    <w:rsid w:val="005C4DDD"/>
    <w:rsid w:val="005F2A1F"/>
    <w:rsid w:val="005F523E"/>
    <w:rsid w:val="006135DD"/>
    <w:rsid w:val="0063394D"/>
    <w:rsid w:val="0064757F"/>
    <w:rsid w:val="00656A50"/>
    <w:rsid w:val="0066139D"/>
    <w:rsid w:val="00667A46"/>
    <w:rsid w:val="006903A3"/>
    <w:rsid w:val="00696672"/>
    <w:rsid w:val="006974E8"/>
    <w:rsid w:val="006A71E9"/>
    <w:rsid w:val="006B16F3"/>
    <w:rsid w:val="006C67F9"/>
    <w:rsid w:val="006D4873"/>
    <w:rsid w:val="006E09ED"/>
    <w:rsid w:val="00716AE9"/>
    <w:rsid w:val="00766181"/>
    <w:rsid w:val="00786F0D"/>
    <w:rsid w:val="007870F6"/>
    <w:rsid w:val="007A385B"/>
    <w:rsid w:val="007B3F8B"/>
    <w:rsid w:val="007C3518"/>
    <w:rsid w:val="007C3901"/>
    <w:rsid w:val="007C40EB"/>
    <w:rsid w:val="00826A3A"/>
    <w:rsid w:val="00832E03"/>
    <w:rsid w:val="00834B1F"/>
    <w:rsid w:val="00852EE1"/>
    <w:rsid w:val="008533CC"/>
    <w:rsid w:val="00860E7B"/>
    <w:rsid w:val="00864662"/>
    <w:rsid w:val="008A5182"/>
    <w:rsid w:val="008C015A"/>
    <w:rsid w:val="009002A1"/>
    <w:rsid w:val="0090427D"/>
    <w:rsid w:val="00955DB4"/>
    <w:rsid w:val="00957ECC"/>
    <w:rsid w:val="00961D1F"/>
    <w:rsid w:val="00974ED0"/>
    <w:rsid w:val="00976794"/>
    <w:rsid w:val="009862F0"/>
    <w:rsid w:val="0098727F"/>
    <w:rsid w:val="0099160B"/>
    <w:rsid w:val="009A62A0"/>
    <w:rsid w:val="009C1510"/>
    <w:rsid w:val="009C43F2"/>
    <w:rsid w:val="009D10F1"/>
    <w:rsid w:val="00A06596"/>
    <w:rsid w:val="00A07827"/>
    <w:rsid w:val="00A34C16"/>
    <w:rsid w:val="00A42F2F"/>
    <w:rsid w:val="00A473C4"/>
    <w:rsid w:val="00A51C52"/>
    <w:rsid w:val="00A541A6"/>
    <w:rsid w:val="00A615B1"/>
    <w:rsid w:val="00A7640D"/>
    <w:rsid w:val="00AA0416"/>
    <w:rsid w:val="00AA1E65"/>
    <w:rsid w:val="00AA3BDE"/>
    <w:rsid w:val="00AC2CC7"/>
    <w:rsid w:val="00AD1F74"/>
    <w:rsid w:val="00AD5EB6"/>
    <w:rsid w:val="00AE469F"/>
    <w:rsid w:val="00AF147E"/>
    <w:rsid w:val="00AF4452"/>
    <w:rsid w:val="00AF677E"/>
    <w:rsid w:val="00B16533"/>
    <w:rsid w:val="00B239AB"/>
    <w:rsid w:val="00B44229"/>
    <w:rsid w:val="00B4781F"/>
    <w:rsid w:val="00B670CA"/>
    <w:rsid w:val="00B75A5D"/>
    <w:rsid w:val="00B8703A"/>
    <w:rsid w:val="00BB41B5"/>
    <w:rsid w:val="00BC06C8"/>
    <w:rsid w:val="00BF2683"/>
    <w:rsid w:val="00C12D9C"/>
    <w:rsid w:val="00C310AE"/>
    <w:rsid w:val="00C82D68"/>
    <w:rsid w:val="00CA5115"/>
    <w:rsid w:val="00CB05E2"/>
    <w:rsid w:val="00CC6FC6"/>
    <w:rsid w:val="00CC7CE8"/>
    <w:rsid w:val="00CE3B82"/>
    <w:rsid w:val="00D07F97"/>
    <w:rsid w:val="00D300EB"/>
    <w:rsid w:val="00D341C8"/>
    <w:rsid w:val="00D57714"/>
    <w:rsid w:val="00D84497"/>
    <w:rsid w:val="00DA74B3"/>
    <w:rsid w:val="00DB68C6"/>
    <w:rsid w:val="00DD1A51"/>
    <w:rsid w:val="00DD447E"/>
    <w:rsid w:val="00DE7743"/>
    <w:rsid w:val="00DF03A3"/>
    <w:rsid w:val="00DF2B30"/>
    <w:rsid w:val="00E066D7"/>
    <w:rsid w:val="00E63CA5"/>
    <w:rsid w:val="00E908D9"/>
    <w:rsid w:val="00EB2664"/>
    <w:rsid w:val="00EC4E0C"/>
    <w:rsid w:val="00EF1BA8"/>
    <w:rsid w:val="00F0680F"/>
    <w:rsid w:val="00F3733E"/>
    <w:rsid w:val="00F75D81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ko-KR"/>
    </w:rPr>
  </w:style>
  <w:style w:type="paragraph" w:styleId="Heading1">
    <w:name w:val="heading 1"/>
    <w:basedOn w:val="Normal"/>
    <w:next w:val="Normal"/>
    <w:link w:val="Heading1Char"/>
    <w:qFormat/>
    <w:rsid w:val="00AE469F"/>
    <w:pPr>
      <w:keepNext/>
      <w:outlineLvl w:val="0"/>
    </w:pPr>
    <w:rPr>
      <w:rFonts w:eastAsia="Times New Roman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71E9"/>
    <w:pPr>
      <w:spacing w:before="100" w:beforeAutospacing="1" w:after="100" w:afterAutospacing="1"/>
    </w:pPr>
  </w:style>
  <w:style w:type="paragraph" w:styleId="BodyText2">
    <w:name w:val="Body Text 2"/>
    <w:basedOn w:val="Normal"/>
    <w:rsid w:val="006A71E9"/>
    <w:pPr>
      <w:spacing w:before="100" w:beforeAutospacing="1" w:after="100" w:afterAutospacing="1"/>
    </w:pPr>
  </w:style>
  <w:style w:type="paragraph" w:styleId="BodyText">
    <w:name w:val="Body Text"/>
    <w:basedOn w:val="Normal"/>
    <w:rsid w:val="006A71E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D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57714"/>
    <w:rPr>
      <w:rFonts w:ascii="Courier New" w:hAnsi="Courier New" w:cs="Courier New"/>
      <w:lang w:val="ru-RU" w:eastAsia="ko-KR"/>
    </w:rPr>
  </w:style>
  <w:style w:type="table" w:styleId="TableElegant">
    <w:name w:val="Table Elegant"/>
    <w:basedOn w:val="TableNormal"/>
    <w:rsid w:val="00D5771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AE469F"/>
    <w:rPr>
      <w:rFonts w:eastAsia="Times New Roman"/>
      <w:b/>
      <w:bCs/>
      <w:lang w:val="en-AU"/>
    </w:rPr>
  </w:style>
  <w:style w:type="character" w:styleId="Hyperlink">
    <w:name w:val="Hyperlink"/>
    <w:rsid w:val="00AE469F"/>
    <w:rPr>
      <w:color w:val="0000FF"/>
      <w:u w:val="single"/>
    </w:rPr>
  </w:style>
  <w:style w:type="table" w:styleId="TableGrid">
    <w:name w:val="Table Grid"/>
    <w:basedOn w:val="TableNormal"/>
    <w:rsid w:val="004C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870F6"/>
    <w:rPr>
      <w:b/>
      <w:bCs/>
    </w:rPr>
  </w:style>
  <w:style w:type="paragraph" w:styleId="BalloonText">
    <w:name w:val="Balloon Text"/>
    <w:basedOn w:val="Normal"/>
    <w:link w:val="BalloonTextChar"/>
    <w:rsid w:val="002D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E5F"/>
    <w:rPr>
      <w:rFonts w:ascii="Tahoma" w:hAnsi="Tahoma" w:cs="Tahoma"/>
      <w:sz w:val="16"/>
      <w:szCs w:val="16"/>
      <w:lang w:val="ru-RU" w:eastAsia="ko-KR"/>
    </w:rPr>
  </w:style>
  <w:style w:type="paragraph" w:styleId="Header">
    <w:name w:val="header"/>
    <w:basedOn w:val="Normal"/>
    <w:link w:val="HeaderChar"/>
    <w:uiPriority w:val="99"/>
    <w:rsid w:val="004A32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AC"/>
    <w:rPr>
      <w:sz w:val="24"/>
      <w:szCs w:val="24"/>
      <w:lang w:val="ru-RU" w:eastAsia="ko-KR"/>
    </w:rPr>
  </w:style>
  <w:style w:type="paragraph" w:styleId="Footer">
    <w:name w:val="footer"/>
    <w:basedOn w:val="Normal"/>
    <w:link w:val="FooterChar"/>
    <w:uiPriority w:val="99"/>
    <w:rsid w:val="004A32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AC"/>
    <w:rPr>
      <w:sz w:val="24"/>
      <w:szCs w:val="24"/>
      <w:lang w:val="ru-RU" w:eastAsia="ko-KR"/>
    </w:rPr>
  </w:style>
  <w:style w:type="paragraph" w:styleId="BodyText3">
    <w:name w:val="Body Text 3"/>
    <w:basedOn w:val="Normal"/>
    <w:link w:val="BodyText3Char"/>
    <w:rsid w:val="00852E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2EE1"/>
    <w:rPr>
      <w:sz w:val="16"/>
      <w:szCs w:val="16"/>
      <w:lang w:val="ru-RU" w:eastAsia="ko-KR"/>
    </w:rPr>
  </w:style>
  <w:style w:type="paragraph" w:styleId="ListParagraph">
    <w:name w:val="List Paragraph"/>
    <w:basedOn w:val="Normal"/>
    <w:uiPriority w:val="34"/>
    <w:qFormat/>
    <w:rsid w:val="00B7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ko-KR"/>
    </w:rPr>
  </w:style>
  <w:style w:type="paragraph" w:styleId="Heading1">
    <w:name w:val="heading 1"/>
    <w:basedOn w:val="Normal"/>
    <w:next w:val="Normal"/>
    <w:link w:val="Heading1Char"/>
    <w:qFormat/>
    <w:rsid w:val="00AE469F"/>
    <w:pPr>
      <w:keepNext/>
      <w:outlineLvl w:val="0"/>
    </w:pPr>
    <w:rPr>
      <w:rFonts w:eastAsia="Times New Roman"/>
      <w:b/>
      <w:bCs/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71E9"/>
    <w:pPr>
      <w:spacing w:before="100" w:beforeAutospacing="1" w:after="100" w:afterAutospacing="1"/>
    </w:pPr>
  </w:style>
  <w:style w:type="paragraph" w:styleId="BodyText2">
    <w:name w:val="Body Text 2"/>
    <w:basedOn w:val="Normal"/>
    <w:rsid w:val="006A71E9"/>
    <w:pPr>
      <w:spacing w:before="100" w:beforeAutospacing="1" w:after="100" w:afterAutospacing="1"/>
    </w:pPr>
  </w:style>
  <w:style w:type="paragraph" w:styleId="BodyText">
    <w:name w:val="Body Text"/>
    <w:basedOn w:val="Normal"/>
    <w:rsid w:val="006A71E9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rsid w:val="00D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57714"/>
    <w:rPr>
      <w:rFonts w:ascii="Courier New" w:hAnsi="Courier New" w:cs="Courier New"/>
      <w:lang w:val="ru-RU" w:eastAsia="ko-KR"/>
    </w:rPr>
  </w:style>
  <w:style w:type="table" w:styleId="TableElegant">
    <w:name w:val="Table Elegant"/>
    <w:basedOn w:val="TableNormal"/>
    <w:rsid w:val="00D57714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AE469F"/>
    <w:rPr>
      <w:rFonts w:eastAsia="Times New Roman"/>
      <w:b/>
      <w:bCs/>
      <w:lang w:val="en-AU"/>
    </w:rPr>
  </w:style>
  <w:style w:type="character" w:styleId="Hyperlink">
    <w:name w:val="Hyperlink"/>
    <w:rsid w:val="00AE469F"/>
    <w:rPr>
      <w:color w:val="0000FF"/>
      <w:u w:val="single"/>
    </w:rPr>
  </w:style>
  <w:style w:type="table" w:styleId="TableGrid">
    <w:name w:val="Table Grid"/>
    <w:basedOn w:val="TableNormal"/>
    <w:rsid w:val="004C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870F6"/>
    <w:rPr>
      <w:b/>
      <w:bCs/>
    </w:rPr>
  </w:style>
  <w:style w:type="paragraph" w:styleId="BalloonText">
    <w:name w:val="Balloon Text"/>
    <w:basedOn w:val="Normal"/>
    <w:link w:val="BalloonTextChar"/>
    <w:rsid w:val="002D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E5F"/>
    <w:rPr>
      <w:rFonts w:ascii="Tahoma" w:hAnsi="Tahoma" w:cs="Tahoma"/>
      <w:sz w:val="16"/>
      <w:szCs w:val="16"/>
      <w:lang w:val="ru-RU" w:eastAsia="ko-KR"/>
    </w:rPr>
  </w:style>
  <w:style w:type="paragraph" w:styleId="Header">
    <w:name w:val="header"/>
    <w:basedOn w:val="Normal"/>
    <w:link w:val="HeaderChar"/>
    <w:uiPriority w:val="99"/>
    <w:rsid w:val="004A32A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AC"/>
    <w:rPr>
      <w:sz w:val="24"/>
      <w:szCs w:val="24"/>
      <w:lang w:val="ru-RU" w:eastAsia="ko-KR"/>
    </w:rPr>
  </w:style>
  <w:style w:type="paragraph" w:styleId="Footer">
    <w:name w:val="footer"/>
    <w:basedOn w:val="Normal"/>
    <w:link w:val="FooterChar"/>
    <w:uiPriority w:val="99"/>
    <w:rsid w:val="004A32A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AC"/>
    <w:rPr>
      <w:sz w:val="24"/>
      <w:szCs w:val="24"/>
      <w:lang w:val="ru-RU" w:eastAsia="ko-KR"/>
    </w:rPr>
  </w:style>
  <w:style w:type="paragraph" w:styleId="BodyText3">
    <w:name w:val="Body Text 3"/>
    <w:basedOn w:val="Normal"/>
    <w:link w:val="BodyText3Char"/>
    <w:rsid w:val="00852E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52EE1"/>
    <w:rPr>
      <w:sz w:val="16"/>
      <w:szCs w:val="16"/>
      <w:lang w:val="ru-RU" w:eastAsia="ko-KR"/>
    </w:rPr>
  </w:style>
  <w:style w:type="paragraph" w:styleId="ListParagraph">
    <w:name w:val="List Paragraph"/>
    <w:basedOn w:val="Normal"/>
    <w:uiPriority w:val="34"/>
    <w:qFormat/>
    <w:rsid w:val="00B7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724">
          <w:marLeft w:val="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7875</Words>
  <Characters>4489</Characters>
  <Application>Microsoft Office Word</Application>
  <DocSecurity>0</DocSecurity>
  <Lines>37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5" baseType="lpstr">
      <vt:lpstr/>
      <vt:lpstr> </vt:lpstr>
      <vt:lpstr>CURRICULUM VITAE</vt:lpstr>
      <vt:lpstr/>
      <vt:lpstr>Yuri Zhukovskii</vt:lpstr>
    </vt:vector>
  </TitlesOfParts>
  <Company>LU</Company>
  <LinksUpToDate>false</LinksUpToDate>
  <CharactersWithSpaces>12340</CharactersWithSpaces>
  <SharedDoc>false</SharedDoc>
  <HLinks>
    <vt:vector size="6" baseType="variant">
      <vt:variant>
        <vt:i4>4915324</vt:i4>
      </vt:variant>
      <vt:variant>
        <vt:i4>0</vt:i4>
      </vt:variant>
      <vt:variant>
        <vt:i4>0</vt:i4>
      </vt:variant>
      <vt:variant>
        <vt:i4>5</vt:i4>
      </vt:variant>
      <vt:variant>
        <vt:lpwstr>mailto:quantzh@latnet.lv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Yuri Zhukovskii</cp:lastModifiedBy>
  <cp:revision>2</cp:revision>
  <cp:lastPrinted>2008-09-08T14:43:00Z</cp:lastPrinted>
  <dcterms:created xsi:type="dcterms:W3CDTF">2016-08-24T18:58:00Z</dcterms:created>
  <dcterms:modified xsi:type="dcterms:W3CDTF">2016-08-24T18:58:00Z</dcterms:modified>
</cp:coreProperties>
</file>